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1A1CB" w14:textId="7969CACD" w:rsidR="00C01706" w:rsidRDefault="00000000">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b/>
        </w:rPr>
        <w:t>St John’s C of E VC Infants School  Governors Visit Policy 202</w:t>
      </w:r>
      <w:r w:rsidR="00A06986">
        <w:rPr>
          <w:rFonts w:ascii="Microsoft New Tai Lue" w:eastAsia="Microsoft New Tai Lue" w:hAnsi="Microsoft New Tai Lue" w:cs="Microsoft New Tai Lue"/>
          <w:b/>
        </w:rPr>
        <w:t>5</w:t>
      </w:r>
    </w:p>
    <w:p w14:paraId="4F68EDBE" w14:textId="77777777" w:rsidR="00C01706" w:rsidRDefault="00C01706">
      <w:pPr>
        <w:jc w:val="center"/>
        <w:rPr>
          <w:rFonts w:ascii="Microsoft New Tai Lue" w:eastAsia="Microsoft New Tai Lue" w:hAnsi="Microsoft New Tai Lue" w:cs="Microsoft New Tai Lue"/>
        </w:rPr>
      </w:pPr>
    </w:p>
    <w:p w14:paraId="07757BC0" w14:textId="77777777" w:rsidR="00C01706" w:rsidRDefault="00C01706">
      <w:pPr>
        <w:rPr>
          <w:rFonts w:ascii="Microsoft New Tai Lue" w:eastAsia="Microsoft New Tai Lue" w:hAnsi="Microsoft New Tai Lue" w:cs="Microsoft New Tai Lue"/>
        </w:rPr>
      </w:pPr>
    </w:p>
    <w:p w14:paraId="4119338A" w14:textId="77777777" w:rsidR="00C01706" w:rsidRDefault="00000000">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noProof/>
        </w:rPr>
        <w:drawing>
          <wp:inline distT="114300" distB="114300" distL="114300" distR="114300" wp14:anchorId="57C9BA0F" wp14:editId="70F3AB83">
            <wp:extent cx="2414588" cy="241458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2414588" cy="2414588"/>
                    </a:xfrm>
                    <a:prstGeom prst="rect">
                      <a:avLst/>
                    </a:prstGeom>
                    <a:ln/>
                  </pic:spPr>
                </pic:pic>
              </a:graphicData>
            </a:graphic>
          </wp:inline>
        </w:drawing>
      </w:r>
    </w:p>
    <w:p w14:paraId="7EDB1736" w14:textId="77777777" w:rsidR="00C01706" w:rsidRDefault="00C01706">
      <w:pPr>
        <w:jc w:val="center"/>
        <w:rPr>
          <w:rFonts w:ascii="Microsoft New Tai Lue" w:eastAsia="Microsoft New Tai Lue" w:hAnsi="Microsoft New Tai Lue" w:cs="Microsoft New Tai Lue"/>
        </w:rPr>
      </w:pPr>
    </w:p>
    <w:tbl>
      <w:tblPr>
        <w:tblStyle w:val="a"/>
        <w:tblW w:w="10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6"/>
        <w:gridCol w:w="2336"/>
        <w:gridCol w:w="2051"/>
        <w:gridCol w:w="2323"/>
        <w:gridCol w:w="1719"/>
      </w:tblGrid>
      <w:tr w:rsidR="0015793E" w14:paraId="2F566D3C" w14:textId="77777777" w:rsidTr="0015793E">
        <w:tc>
          <w:tcPr>
            <w:tcW w:w="2306" w:type="dxa"/>
          </w:tcPr>
          <w:p w14:paraId="361669E7" w14:textId="77777777" w:rsidR="0015793E" w:rsidRDefault="0015793E">
            <w:pPr>
              <w:spacing w:line="276" w:lineRule="auto"/>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Review Cycle</w:t>
            </w:r>
          </w:p>
        </w:tc>
        <w:tc>
          <w:tcPr>
            <w:tcW w:w="2336" w:type="dxa"/>
          </w:tcPr>
          <w:p w14:paraId="14E9A35B" w14:textId="77777777" w:rsidR="0015793E" w:rsidRDefault="0015793E">
            <w:pPr>
              <w:spacing w:line="276" w:lineRule="auto"/>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Date of Current Policy</w:t>
            </w:r>
          </w:p>
        </w:tc>
        <w:tc>
          <w:tcPr>
            <w:tcW w:w="2051" w:type="dxa"/>
          </w:tcPr>
          <w:p w14:paraId="622C84C4" w14:textId="77777777" w:rsidR="0015793E" w:rsidRDefault="0015793E">
            <w:pPr>
              <w:spacing w:line="276" w:lineRule="auto"/>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 xml:space="preserve">Author(s) of Current Policy </w:t>
            </w:r>
          </w:p>
        </w:tc>
        <w:tc>
          <w:tcPr>
            <w:tcW w:w="2323" w:type="dxa"/>
          </w:tcPr>
          <w:p w14:paraId="5E2308F8" w14:textId="7BFF5C4C" w:rsidR="0015793E" w:rsidRDefault="0015793E">
            <w:pPr>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Reviewed by</w:t>
            </w:r>
          </w:p>
        </w:tc>
        <w:tc>
          <w:tcPr>
            <w:tcW w:w="1719" w:type="dxa"/>
          </w:tcPr>
          <w:p w14:paraId="60EE4192" w14:textId="5B872E92" w:rsidR="0015793E" w:rsidRDefault="00A06986">
            <w:pPr>
              <w:spacing w:line="276" w:lineRule="auto"/>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 xml:space="preserve">Next </w:t>
            </w:r>
            <w:r w:rsidR="0015793E">
              <w:rPr>
                <w:rFonts w:ascii="Microsoft New Tai Lue" w:eastAsia="Microsoft New Tai Lue" w:hAnsi="Microsoft New Tai Lue" w:cs="Microsoft New Tai Lue"/>
                <w:b/>
              </w:rPr>
              <w:t>Review Date</w:t>
            </w:r>
          </w:p>
        </w:tc>
      </w:tr>
      <w:tr w:rsidR="0015793E" w14:paraId="0D74368B" w14:textId="77777777" w:rsidTr="0015793E">
        <w:tc>
          <w:tcPr>
            <w:tcW w:w="2306" w:type="dxa"/>
          </w:tcPr>
          <w:p w14:paraId="7A9F1799" w14:textId="7C6AAD85" w:rsidR="0015793E" w:rsidRDefault="00A06986">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Every two years</w:t>
            </w:r>
          </w:p>
        </w:tc>
        <w:tc>
          <w:tcPr>
            <w:tcW w:w="2336" w:type="dxa"/>
          </w:tcPr>
          <w:p w14:paraId="44593BE6" w14:textId="726CFF29" w:rsidR="0015793E" w:rsidRDefault="0015793E">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January 2025</w:t>
            </w:r>
          </w:p>
        </w:tc>
        <w:tc>
          <w:tcPr>
            <w:tcW w:w="2051" w:type="dxa"/>
          </w:tcPr>
          <w:p w14:paraId="6BC35CE3" w14:textId="77777777" w:rsidR="0015793E" w:rsidRDefault="0015793E">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 xml:space="preserve">K. </w:t>
            </w:r>
            <w:proofErr w:type="spellStart"/>
            <w:r>
              <w:rPr>
                <w:rFonts w:ascii="Microsoft New Tai Lue" w:eastAsia="Microsoft New Tai Lue" w:hAnsi="Microsoft New Tai Lue" w:cs="Microsoft New Tai Lue"/>
              </w:rPr>
              <w:t>Strik</w:t>
            </w:r>
            <w:proofErr w:type="spellEnd"/>
          </w:p>
          <w:p w14:paraId="2E5BAF03" w14:textId="576B6B2C" w:rsidR="0015793E" w:rsidRDefault="0015793E">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(minor amendments)</w:t>
            </w:r>
          </w:p>
        </w:tc>
        <w:tc>
          <w:tcPr>
            <w:tcW w:w="2323" w:type="dxa"/>
          </w:tcPr>
          <w:p w14:paraId="28733346" w14:textId="2186B539" w:rsidR="0015793E" w:rsidRDefault="0015793E">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Education &amp; welfare committee</w:t>
            </w:r>
          </w:p>
        </w:tc>
        <w:tc>
          <w:tcPr>
            <w:tcW w:w="1719" w:type="dxa"/>
          </w:tcPr>
          <w:p w14:paraId="0E55D25F" w14:textId="1722A265" w:rsidR="0015793E" w:rsidRDefault="0015793E">
            <w:pPr>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January 202</w:t>
            </w:r>
            <w:r w:rsidR="00A06986">
              <w:rPr>
                <w:rFonts w:ascii="Microsoft New Tai Lue" w:eastAsia="Microsoft New Tai Lue" w:hAnsi="Microsoft New Tai Lue" w:cs="Microsoft New Tai Lue"/>
              </w:rPr>
              <w:t>7</w:t>
            </w:r>
          </w:p>
        </w:tc>
      </w:tr>
      <w:tr w:rsidR="0015793E" w14:paraId="0E9DE884" w14:textId="77777777" w:rsidTr="0015793E">
        <w:tc>
          <w:tcPr>
            <w:tcW w:w="2306" w:type="dxa"/>
          </w:tcPr>
          <w:p w14:paraId="21A95F8E" w14:textId="348167FF" w:rsidR="0015793E" w:rsidRDefault="00A06986">
            <w:pPr>
              <w:spacing w:line="276" w:lineRule="auto"/>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Every two years</w:t>
            </w:r>
          </w:p>
        </w:tc>
        <w:tc>
          <w:tcPr>
            <w:tcW w:w="2336" w:type="dxa"/>
          </w:tcPr>
          <w:p w14:paraId="79C38C5F" w14:textId="77777777" w:rsidR="0015793E" w:rsidRDefault="0015793E">
            <w:pPr>
              <w:spacing w:line="276" w:lineRule="auto"/>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January 2023</w:t>
            </w:r>
          </w:p>
        </w:tc>
        <w:tc>
          <w:tcPr>
            <w:tcW w:w="2051" w:type="dxa"/>
          </w:tcPr>
          <w:p w14:paraId="5DED04C8" w14:textId="77777777" w:rsidR="0015793E" w:rsidRDefault="0015793E">
            <w:pPr>
              <w:spacing w:line="276" w:lineRule="auto"/>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 xml:space="preserve">G. </w:t>
            </w:r>
            <w:proofErr w:type="spellStart"/>
            <w:r>
              <w:rPr>
                <w:rFonts w:ascii="Microsoft New Tai Lue" w:eastAsia="Microsoft New Tai Lue" w:hAnsi="Microsoft New Tai Lue" w:cs="Microsoft New Tai Lue"/>
              </w:rPr>
              <w:t>Heazell</w:t>
            </w:r>
            <w:proofErr w:type="spellEnd"/>
          </w:p>
        </w:tc>
        <w:tc>
          <w:tcPr>
            <w:tcW w:w="2323" w:type="dxa"/>
          </w:tcPr>
          <w:p w14:paraId="40D31113" w14:textId="77777777" w:rsidR="0015793E" w:rsidRDefault="0015793E">
            <w:pPr>
              <w:jc w:val="center"/>
              <w:rPr>
                <w:rFonts w:ascii="Microsoft New Tai Lue" w:eastAsia="Microsoft New Tai Lue" w:hAnsi="Microsoft New Tai Lue" w:cs="Microsoft New Tai Lue"/>
              </w:rPr>
            </w:pPr>
          </w:p>
        </w:tc>
        <w:tc>
          <w:tcPr>
            <w:tcW w:w="1719" w:type="dxa"/>
          </w:tcPr>
          <w:p w14:paraId="68DD58A0" w14:textId="2FC4F309" w:rsidR="0015793E" w:rsidRDefault="0015793E">
            <w:pPr>
              <w:spacing w:line="276" w:lineRule="auto"/>
              <w:jc w:val="center"/>
              <w:rPr>
                <w:rFonts w:ascii="Microsoft New Tai Lue" w:eastAsia="Microsoft New Tai Lue" w:hAnsi="Microsoft New Tai Lue" w:cs="Microsoft New Tai Lue"/>
              </w:rPr>
            </w:pPr>
            <w:r>
              <w:rPr>
                <w:rFonts w:ascii="Microsoft New Tai Lue" w:eastAsia="Microsoft New Tai Lue" w:hAnsi="Microsoft New Tai Lue" w:cs="Microsoft New Tai Lue"/>
              </w:rPr>
              <w:t>January  202</w:t>
            </w:r>
            <w:r w:rsidR="00A06986">
              <w:rPr>
                <w:rFonts w:ascii="Microsoft New Tai Lue" w:eastAsia="Microsoft New Tai Lue" w:hAnsi="Microsoft New Tai Lue" w:cs="Microsoft New Tai Lue"/>
              </w:rPr>
              <w:t>5</w:t>
            </w:r>
          </w:p>
        </w:tc>
      </w:tr>
    </w:tbl>
    <w:p w14:paraId="5AEDC321" w14:textId="77777777" w:rsidR="00C01706" w:rsidRDefault="00C01706">
      <w:pPr>
        <w:jc w:val="center"/>
        <w:rPr>
          <w:rFonts w:ascii="Microsoft New Tai Lue" w:eastAsia="Microsoft New Tai Lue" w:hAnsi="Microsoft New Tai Lue" w:cs="Microsoft New Tai Lue"/>
          <w:b/>
        </w:rPr>
      </w:pPr>
    </w:p>
    <w:p w14:paraId="41283E84" w14:textId="77777777" w:rsidR="00C01706" w:rsidRDefault="00C01706">
      <w:pPr>
        <w:widowControl w:val="0"/>
        <w:pBdr>
          <w:top w:val="nil"/>
          <w:left w:val="nil"/>
          <w:bottom w:val="nil"/>
          <w:right w:val="nil"/>
          <w:between w:val="nil"/>
        </w:pBdr>
        <w:rPr>
          <w:color w:val="000000"/>
        </w:rPr>
      </w:pPr>
    </w:p>
    <w:p w14:paraId="3FF32A57" w14:textId="77777777" w:rsidR="00C01706" w:rsidRDefault="00C01706">
      <w:pPr>
        <w:widowControl w:val="0"/>
        <w:pBdr>
          <w:top w:val="nil"/>
          <w:left w:val="nil"/>
          <w:bottom w:val="nil"/>
          <w:right w:val="nil"/>
          <w:between w:val="nil"/>
        </w:pBdr>
        <w:rPr>
          <w:color w:val="000000"/>
        </w:rPr>
      </w:pPr>
    </w:p>
    <w:tbl>
      <w:tblPr>
        <w:tblStyle w:val="a1"/>
        <w:tblW w:w="10056"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56"/>
      </w:tblGrid>
      <w:tr w:rsidR="00C01706" w14:paraId="5CEEBA8B" w14:textId="77777777">
        <w:trPr>
          <w:trHeight w:val="1764"/>
        </w:trPr>
        <w:tc>
          <w:tcPr>
            <w:tcW w:w="10056" w:type="dxa"/>
            <w:shd w:val="clear" w:color="auto" w:fill="auto"/>
            <w:tcMar>
              <w:top w:w="100" w:type="dxa"/>
              <w:left w:w="100" w:type="dxa"/>
              <w:bottom w:w="100" w:type="dxa"/>
              <w:right w:w="100" w:type="dxa"/>
            </w:tcMar>
          </w:tcPr>
          <w:p w14:paraId="6EAC2405" w14:textId="77777777" w:rsidR="00C01706" w:rsidRDefault="00000000">
            <w:pPr>
              <w:widowControl w:val="0"/>
              <w:pBdr>
                <w:top w:val="nil"/>
                <w:left w:val="nil"/>
                <w:bottom w:val="nil"/>
                <w:right w:val="nil"/>
                <w:between w:val="nil"/>
              </w:pBdr>
              <w:spacing w:line="392" w:lineRule="auto"/>
              <w:ind w:left="116" w:right="46" w:firstLine="7"/>
              <w:rPr>
                <w:rFonts w:ascii="Comic Sans MS" w:eastAsia="Comic Sans MS" w:hAnsi="Comic Sans MS" w:cs="Comic Sans MS"/>
                <w:color w:val="000000"/>
              </w:rPr>
            </w:pPr>
            <w:r>
              <w:rPr>
                <w:rFonts w:ascii="Comic Sans MS" w:eastAsia="Comic Sans MS" w:hAnsi="Comic Sans MS" w:cs="Comic Sans MS"/>
                <w:color w:val="000000"/>
              </w:rPr>
              <w:t>This policy should be taken and used as part of St John’s Church of England VC Infants School  and Jumping Johns Nursery’s overall strategy and implemented within the context of our vision,  instrument of government aims and values as a church of England School.</w:t>
            </w:r>
          </w:p>
        </w:tc>
      </w:tr>
    </w:tbl>
    <w:p w14:paraId="4D774189" w14:textId="77777777" w:rsidR="00C01706" w:rsidRDefault="00C01706">
      <w:pPr>
        <w:widowControl w:val="0"/>
        <w:pBdr>
          <w:top w:val="nil"/>
          <w:left w:val="nil"/>
          <w:bottom w:val="nil"/>
          <w:right w:val="nil"/>
          <w:between w:val="nil"/>
        </w:pBdr>
        <w:rPr>
          <w:color w:val="000000"/>
        </w:rPr>
      </w:pPr>
    </w:p>
    <w:p w14:paraId="7319F2D8" w14:textId="77777777" w:rsidR="00C01706" w:rsidRDefault="00C01706">
      <w:pPr>
        <w:widowControl w:val="0"/>
        <w:pBdr>
          <w:top w:val="nil"/>
          <w:left w:val="nil"/>
          <w:bottom w:val="nil"/>
          <w:right w:val="nil"/>
          <w:between w:val="nil"/>
        </w:pBdr>
      </w:pPr>
    </w:p>
    <w:p w14:paraId="45862CA6" w14:textId="77777777" w:rsidR="00C01706" w:rsidRDefault="00C01706">
      <w:pPr>
        <w:widowControl w:val="0"/>
        <w:pBdr>
          <w:top w:val="nil"/>
          <w:left w:val="nil"/>
          <w:bottom w:val="nil"/>
          <w:right w:val="nil"/>
          <w:between w:val="nil"/>
        </w:pBdr>
      </w:pPr>
    </w:p>
    <w:p w14:paraId="476BB099" w14:textId="77777777" w:rsidR="00C01706" w:rsidRDefault="00C01706">
      <w:pPr>
        <w:widowControl w:val="0"/>
        <w:pBdr>
          <w:top w:val="nil"/>
          <w:left w:val="nil"/>
          <w:bottom w:val="nil"/>
          <w:right w:val="nil"/>
          <w:between w:val="nil"/>
        </w:pBdr>
      </w:pPr>
    </w:p>
    <w:p w14:paraId="0962C4B0" w14:textId="77777777" w:rsidR="00C01706" w:rsidRDefault="00C01706">
      <w:pPr>
        <w:widowControl w:val="0"/>
        <w:pBdr>
          <w:top w:val="nil"/>
          <w:left w:val="nil"/>
          <w:bottom w:val="nil"/>
          <w:right w:val="nil"/>
          <w:between w:val="nil"/>
        </w:pBdr>
      </w:pPr>
    </w:p>
    <w:p w14:paraId="2D204504" w14:textId="77777777" w:rsidR="00C01706" w:rsidRDefault="00C01706">
      <w:pPr>
        <w:widowControl w:val="0"/>
        <w:pBdr>
          <w:top w:val="nil"/>
          <w:left w:val="nil"/>
          <w:bottom w:val="nil"/>
          <w:right w:val="nil"/>
          <w:between w:val="nil"/>
        </w:pBdr>
      </w:pPr>
    </w:p>
    <w:p w14:paraId="4A048351" w14:textId="77777777" w:rsidR="00C01706" w:rsidRDefault="00C01706">
      <w:pPr>
        <w:widowControl w:val="0"/>
        <w:pBdr>
          <w:top w:val="nil"/>
          <w:left w:val="nil"/>
          <w:bottom w:val="nil"/>
          <w:right w:val="nil"/>
          <w:between w:val="nil"/>
        </w:pBdr>
      </w:pPr>
    </w:p>
    <w:p w14:paraId="2A2EA49A" w14:textId="77777777" w:rsidR="00C01706" w:rsidRDefault="00C01706">
      <w:pPr>
        <w:widowControl w:val="0"/>
        <w:pBdr>
          <w:top w:val="nil"/>
          <w:left w:val="nil"/>
          <w:bottom w:val="nil"/>
          <w:right w:val="nil"/>
          <w:between w:val="nil"/>
        </w:pBdr>
      </w:pPr>
    </w:p>
    <w:p w14:paraId="5A6D6A2E" w14:textId="31AC716B" w:rsidR="00A06986" w:rsidRDefault="00A06986">
      <w:r>
        <w:br w:type="page"/>
      </w:r>
    </w:p>
    <w:p w14:paraId="3F87E4D9" w14:textId="77777777" w:rsidR="00C01706" w:rsidRDefault="00C01706">
      <w:pPr>
        <w:widowControl w:val="0"/>
        <w:pBdr>
          <w:top w:val="nil"/>
          <w:left w:val="nil"/>
          <w:bottom w:val="nil"/>
          <w:right w:val="nil"/>
          <w:between w:val="nil"/>
        </w:pBdr>
      </w:pPr>
    </w:p>
    <w:p w14:paraId="29D6648F" w14:textId="77777777" w:rsidR="00C01706" w:rsidRDefault="00C01706">
      <w:pPr>
        <w:widowControl w:val="0"/>
        <w:pBdr>
          <w:top w:val="nil"/>
          <w:left w:val="nil"/>
          <w:bottom w:val="nil"/>
          <w:right w:val="nil"/>
          <w:between w:val="nil"/>
        </w:pBdr>
        <w:spacing w:line="240" w:lineRule="auto"/>
        <w:ind w:right="44"/>
        <w:jc w:val="right"/>
        <w:rPr>
          <w:rFonts w:ascii="Calibri" w:eastAsia="Calibri" w:hAnsi="Calibri" w:cs="Calibri"/>
          <w:color w:val="000000"/>
          <w:sz w:val="18"/>
          <w:szCs w:val="18"/>
        </w:rPr>
      </w:pPr>
    </w:p>
    <w:p w14:paraId="20DC9439" w14:textId="77777777" w:rsidR="00C01706" w:rsidRPr="00A06986" w:rsidRDefault="00000000" w:rsidP="00A06986">
      <w:pPr>
        <w:pStyle w:val="Heading1"/>
      </w:pPr>
      <w:r w:rsidRPr="00A06986">
        <w:t xml:space="preserve">Introduction  </w:t>
      </w:r>
    </w:p>
    <w:p w14:paraId="492F131E" w14:textId="77777777" w:rsidR="00C01706" w:rsidRDefault="00000000">
      <w:pPr>
        <w:widowControl w:val="0"/>
        <w:pBdr>
          <w:top w:val="nil"/>
          <w:left w:val="nil"/>
          <w:bottom w:val="nil"/>
          <w:right w:val="nil"/>
          <w:between w:val="nil"/>
        </w:pBdr>
        <w:spacing w:before="90" w:line="344" w:lineRule="auto"/>
        <w:ind w:left="231" w:right="390" w:firstLine="9"/>
        <w:rPr>
          <w:rFonts w:ascii="Calibri" w:eastAsia="Calibri" w:hAnsi="Calibri" w:cs="Calibri"/>
          <w:color w:val="000000"/>
          <w:sz w:val="24"/>
          <w:szCs w:val="24"/>
        </w:rPr>
      </w:pPr>
      <w:r>
        <w:rPr>
          <w:rFonts w:ascii="Calibri" w:eastAsia="Calibri" w:hAnsi="Calibri" w:cs="Calibri"/>
          <w:color w:val="000000"/>
          <w:sz w:val="24"/>
          <w:szCs w:val="24"/>
        </w:rPr>
        <w:t xml:space="preserve">Every Governing Body has a statutory responsibility to establish and monitor its school’s policies and  evaluate the effectiveness of the school and its curriculum. Governors are also held to account for their  own school’s performance.  </w:t>
      </w:r>
    </w:p>
    <w:p w14:paraId="2DFD3985" w14:textId="72F3F9CA" w:rsidR="00C01706" w:rsidRDefault="00000000">
      <w:pPr>
        <w:widowControl w:val="0"/>
        <w:pBdr>
          <w:top w:val="nil"/>
          <w:left w:val="nil"/>
          <w:bottom w:val="nil"/>
          <w:right w:val="nil"/>
          <w:between w:val="nil"/>
        </w:pBdr>
        <w:spacing w:before="442" w:line="347" w:lineRule="auto"/>
        <w:ind w:left="226" w:right="1132" w:hanging="4"/>
        <w:rPr>
          <w:rFonts w:ascii="Calibri" w:eastAsia="Calibri" w:hAnsi="Calibri" w:cs="Calibri"/>
          <w:color w:val="000000"/>
          <w:sz w:val="24"/>
          <w:szCs w:val="24"/>
        </w:rPr>
      </w:pPr>
      <w:r>
        <w:rPr>
          <w:rFonts w:ascii="Calibri" w:eastAsia="Calibri" w:hAnsi="Calibri" w:cs="Calibri"/>
          <w:color w:val="000000"/>
          <w:sz w:val="24"/>
          <w:szCs w:val="24"/>
        </w:rPr>
        <w:t>The Office for Standards in Education (</w:t>
      </w:r>
      <w:r w:rsidR="00A06986">
        <w:rPr>
          <w:rFonts w:ascii="Calibri" w:eastAsia="Calibri" w:hAnsi="Calibri" w:cs="Calibri"/>
          <w:color w:val="000000"/>
          <w:sz w:val="24"/>
          <w:szCs w:val="24"/>
        </w:rPr>
        <w:t>Ofsted</w:t>
      </w:r>
      <w:r>
        <w:rPr>
          <w:rFonts w:ascii="Calibri" w:eastAsia="Calibri" w:hAnsi="Calibri" w:cs="Calibri"/>
          <w:color w:val="000000"/>
          <w:sz w:val="24"/>
          <w:szCs w:val="24"/>
        </w:rPr>
        <w:t xml:space="preserve">) assumes that Governors know the strengths and  weaknesses of the school, and will test that assumption during a school inspection. </w:t>
      </w:r>
    </w:p>
    <w:p w14:paraId="66947210" w14:textId="7009E52A" w:rsidR="00C01706" w:rsidRDefault="00000000">
      <w:pPr>
        <w:widowControl w:val="0"/>
        <w:pBdr>
          <w:top w:val="nil"/>
          <w:left w:val="nil"/>
          <w:bottom w:val="nil"/>
          <w:right w:val="nil"/>
          <w:between w:val="nil"/>
        </w:pBdr>
        <w:spacing w:before="440" w:line="344" w:lineRule="auto"/>
        <w:ind w:left="230" w:right="162" w:firstLine="1"/>
        <w:rPr>
          <w:rFonts w:ascii="Calibri" w:eastAsia="Calibri" w:hAnsi="Calibri" w:cs="Calibri"/>
          <w:color w:val="000000"/>
          <w:sz w:val="24"/>
          <w:szCs w:val="24"/>
        </w:rPr>
      </w:pPr>
      <w:r>
        <w:rPr>
          <w:rFonts w:ascii="Calibri" w:eastAsia="Calibri" w:hAnsi="Calibri" w:cs="Calibri"/>
          <w:color w:val="000000"/>
          <w:sz w:val="24"/>
          <w:szCs w:val="24"/>
        </w:rPr>
        <w:t>One of the best and most effective ways in which a Governor can get to know about their school is to visit  during the school day and see it at work, talking to staff and pupils and finding out what happens in the  school and the classrooms. If school and classroom visits are done well</w:t>
      </w:r>
      <w:r w:rsidR="0003158D">
        <w:rPr>
          <w:rFonts w:ascii="Calibri" w:eastAsia="Calibri" w:hAnsi="Calibri" w:cs="Calibri"/>
          <w:color w:val="000000"/>
          <w:sz w:val="24"/>
          <w:szCs w:val="24"/>
        </w:rPr>
        <w:t>,</w:t>
      </w:r>
      <w:r>
        <w:rPr>
          <w:rFonts w:ascii="Calibri" w:eastAsia="Calibri" w:hAnsi="Calibri" w:cs="Calibri"/>
          <w:color w:val="000000"/>
          <w:sz w:val="24"/>
          <w:szCs w:val="24"/>
        </w:rPr>
        <w:t xml:space="preserve"> they will add immeasurably to  Governors’ understanding of their school, its staff and its pupils.  </w:t>
      </w:r>
    </w:p>
    <w:p w14:paraId="67E8CC57" w14:textId="77777777" w:rsidR="00C01706" w:rsidRDefault="00000000" w:rsidP="00A06986">
      <w:pPr>
        <w:pStyle w:val="Heading1"/>
      </w:pPr>
      <w:r>
        <w:t xml:space="preserve">Types of visit  </w:t>
      </w:r>
    </w:p>
    <w:p w14:paraId="68F42176" w14:textId="77777777" w:rsidR="00C01706" w:rsidRDefault="00000000">
      <w:pPr>
        <w:widowControl w:val="0"/>
        <w:pBdr>
          <w:top w:val="nil"/>
          <w:left w:val="nil"/>
          <w:bottom w:val="nil"/>
          <w:right w:val="nil"/>
          <w:between w:val="nil"/>
        </w:pBdr>
        <w:spacing w:before="90" w:line="346" w:lineRule="auto"/>
        <w:ind w:left="231" w:right="205" w:hanging="6"/>
        <w:rPr>
          <w:rFonts w:ascii="Calibri" w:eastAsia="Calibri" w:hAnsi="Calibri" w:cs="Calibri"/>
          <w:color w:val="000000"/>
          <w:sz w:val="24"/>
          <w:szCs w:val="24"/>
        </w:rPr>
      </w:pPr>
      <w:r>
        <w:rPr>
          <w:rFonts w:ascii="Calibri" w:eastAsia="Calibri" w:hAnsi="Calibri" w:cs="Calibri"/>
          <w:color w:val="000000"/>
          <w:sz w:val="24"/>
          <w:szCs w:val="24"/>
        </w:rPr>
        <w:t xml:space="preserve">At St John's school our Governing body conduct five types of visit in their monitoring of the school. These  are outlined below.  </w:t>
      </w:r>
    </w:p>
    <w:p w14:paraId="78B48F5E" w14:textId="77777777" w:rsidR="00C01706" w:rsidRDefault="00000000" w:rsidP="00A06986">
      <w:pPr>
        <w:pStyle w:val="Heading2"/>
      </w:pPr>
      <w:r>
        <w:t xml:space="preserve">1. </w:t>
      </w:r>
      <w:r w:rsidRPr="00A06986">
        <w:t>The school in operation</w:t>
      </w:r>
      <w:r>
        <w:t xml:space="preserve">  </w:t>
      </w:r>
    </w:p>
    <w:p w14:paraId="41ED11BE" w14:textId="77777777" w:rsidR="00C01706" w:rsidRDefault="00000000">
      <w:pPr>
        <w:widowControl w:val="0"/>
        <w:pBdr>
          <w:top w:val="nil"/>
          <w:left w:val="nil"/>
          <w:bottom w:val="nil"/>
          <w:right w:val="nil"/>
          <w:between w:val="nil"/>
        </w:pBdr>
        <w:spacing w:before="117" w:line="344" w:lineRule="auto"/>
        <w:ind w:left="230" w:right="83" w:hanging="7"/>
        <w:rPr>
          <w:rFonts w:ascii="Calibri" w:eastAsia="Calibri" w:hAnsi="Calibri" w:cs="Calibri"/>
          <w:color w:val="000000"/>
          <w:sz w:val="24"/>
          <w:szCs w:val="24"/>
        </w:rPr>
      </w:pPr>
      <w:r>
        <w:rPr>
          <w:rFonts w:ascii="Calibri" w:eastAsia="Calibri" w:hAnsi="Calibri" w:cs="Calibri"/>
          <w:color w:val="000000"/>
          <w:sz w:val="24"/>
          <w:szCs w:val="24"/>
        </w:rPr>
        <w:t xml:space="preserve">This is a general visit which can be particularly useful for new Governors in order to gain a flavour of the  school. This kind of visit can involve a learning walk around the classroom, a dip in to the children’s books  and a wider look at the school site. It is also recommended that existing Governors avail themselves of this  opportunity once per year in order to inform them about more general issues beyond their areas of  responsibility and allow them to build relationships with staff and pupils.  </w:t>
      </w:r>
    </w:p>
    <w:p w14:paraId="3ECE84F5" w14:textId="77777777" w:rsidR="00C01706" w:rsidRDefault="00000000">
      <w:pPr>
        <w:widowControl w:val="0"/>
        <w:pBdr>
          <w:top w:val="nil"/>
          <w:left w:val="nil"/>
          <w:bottom w:val="nil"/>
          <w:right w:val="nil"/>
          <w:between w:val="nil"/>
        </w:pBdr>
        <w:spacing w:before="443" w:line="240" w:lineRule="auto"/>
        <w:ind w:left="237"/>
        <w:rPr>
          <w:rFonts w:ascii="Calibri" w:eastAsia="Calibri" w:hAnsi="Calibri" w:cs="Calibri"/>
          <w:color w:val="000000"/>
          <w:sz w:val="24"/>
          <w:szCs w:val="24"/>
        </w:rPr>
      </w:pPr>
      <w:r>
        <w:rPr>
          <w:rFonts w:ascii="Calibri" w:eastAsia="Calibri" w:hAnsi="Calibri" w:cs="Calibri"/>
          <w:b/>
          <w:color w:val="000000"/>
          <w:sz w:val="24"/>
          <w:szCs w:val="24"/>
        </w:rPr>
        <w:t xml:space="preserve">Frequency: </w:t>
      </w:r>
      <w:r>
        <w:rPr>
          <w:rFonts w:ascii="Calibri" w:eastAsia="Calibri" w:hAnsi="Calibri" w:cs="Calibri"/>
          <w:color w:val="000000"/>
          <w:sz w:val="24"/>
          <w:szCs w:val="24"/>
        </w:rPr>
        <w:t xml:space="preserve">Once per Year  </w:t>
      </w:r>
    </w:p>
    <w:p w14:paraId="13CF8A2A" w14:textId="77777777" w:rsidR="00C01706" w:rsidRDefault="00000000">
      <w:pPr>
        <w:widowControl w:val="0"/>
        <w:pBdr>
          <w:top w:val="nil"/>
          <w:left w:val="nil"/>
          <w:bottom w:val="nil"/>
          <w:right w:val="nil"/>
          <w:between w:val="nil"/>
        </w:pBdr>
        <w:spacing w:before="131" w:line="240" w:lineRule="auto"/>
        <w:ind w:left="229"/>
        <w:rPr>
          <w:rFonts w:ascii="Calibri" w:eastAsia="Calibri" w:hAnsi="Calibri" w:cs="Calibri"/>
          <w:color w:val="000000"/>
          <w:sz w:val="24"/>
          <w:szCs w:val="24"/>
        </w:rPr>
      </w:pPr>
      <w:r>
        <w:rPr>
          <w:rFonts w:ascii="Calibri" w:eastAsia="Calibri" w:hAnsi="Calibri" w:cs="Calibri"/>
          <w:b/>
          <w:color w:val="000000"/>
          <w:sz w:val="24"/>
          <w:szCs w:val="24"/>
        </w:rPr>
        <w:t xml:space="preserve">Governors involved: </w:t>
      </w:r>
      <w:r>
        <w:rPr>
          <w:rFonts w:ascii="Calibri" w:eastAsia="Calibri" w:hAnsi="Calibri" w:cs="Calibri"/>
          <w:color w:val="000000"/>
          <w:sz w:val="24"/>
          <w:szCs w:val="24"/>
        </w:rPr>
        <w:t xml:space="preserve">All, particularly new Governors  </w:t>
      </w:r>
    </w:p>
    <w:p w14:paraId="1BF43AF6" w14:textId="77777777" w:rsidR="00C01706" w:rsidRDefault="00000000">
      <w:pPr>
        <w:widowControl w:val="0"/>
        <w:pBdr>
          <w:top w:val="nil"/>
          <w:left w:val="nil"/>
          <w:bottom w:val="nil"/>
          <w:right w:val="nil"/>
          <w:between w:val="nil"/>
        </w:pBdr>
        <w:spacing w:before="136" w:line="240" w:lineRule="auto"/>
        <w:ind w:left="227"/>
        <w:rPr>
          <w:rFonts w:ascii="Calibri" w:eastAsia="Calibri" w:hAnsi="Calibri" w:cs="Calibri"/>
          <w:color w:val="000000"/>
          <w:sz w:val="24"/>
          <w:szCs w:val="24"/>
        </w:rPr>
      </w:pPr>
      <w:r>
        <w:rPr>
          <w:rFonts w:ascii="Calibri" w:eastAsia="Calibri" w:hAnsi="Calibri" w:cs="Calibri"/>
          <w:b/>
          <w:color w:val="000000"/>
          <w:sz w:val="24"/>
          <w:szCs w:val="24"/>
        </w:rPr>
        <w:t>Should a visit form be completed</w:t>
      </w:r>
      <w:r>
        <w:rPr>
          <w:rFonts w:ascii="Calibri" w:eastAsia="Calibri" w:hAnsi="Calibri" w:cs="Calibri"/>
          <w:color w:val="000000"/>
          <w:sz w:val="24"/>
          <w:szCs w:val="24"/>
        </w:rPr>
        <w:t xml:space="preserve">: Only if the visit fits in to a wider picture of evidence being created.  </w:t>
      </w:r>
    </w:p>
    <w:p w14:paraId="0386B0B5" w14:textId="77777777" w:rsidR="00C01706" w:rsidRDefault="00000000" w:rsidP="00A06986">
      <w:pPr>
        <w:pStyle w:val="Heading2"/>
      </w:pPr>
      <w:r>
        <w:t xml:space="preserve">2. A school development visit  </w:t>
      </w:r>
    </w:p>
    <w:p w14:paraId="68CE663D" w14:textId="44D7F27D" w:rsidR="00C01706" w:rsidRPr="00A06986" w:rsidRDefault="00000000" w:rsidP="00A06986">
      <w:pPr>
        <w:widowControl w:val="0"/>
        <w:pBdr>
          <w:top w:val="nil"/>
          <w:left w:val="nil"/>
          <w:bottom w:val="nil"/>
          <w:right w:val="nil"/>
          <w:between w:val="nil"/>
        </w:pBdr>
        <w:spacing w:before="117" w:line="345" w:lineRule="auto"/>
        <w:ind w:left="231" w:right="51" w:hanging="9"/>
        <w:rPr>
          <w:rFonts w:ascii="Calibri" w:eastAsia="Calibri" w:hAnsi="Calibri" w:cs="Calibri"/>
          <w:color w:val="000000"/>
          <w:sz w:val="24"/>
          <w:szCs w:val="24"/>
        </w:rPr>
      </w:pPr>
      <w:r>
        <w:rPr>
          <w:rFonts w:ascii="Calibri" w:eastAsia="Calibri" w:hAnsi="Calibri" w:cs="Calibri"/>
          <w:color w:val="000000"/>
          <w:sz w:val="24"/>
          <w:szCs w:val="24"/>
        </w:rPr>
        <w:t xml:space="preserve">This may be a visit with a particular coordinator to look at evidence to support progress against the SDP  (School Development Plan). This evidence may take many forms for example meeting with the Subject  Leader to look at records, carrying out a book monitoring, interviewing pupils, carrying out a learning walk,  </w:t>
      </w:r>
      <w:r>
        <w:rPr>
          <w:rFonts w:ascii="Calibri" w:eastAsia="Calibri" w:hAnsi="Calibri" w:cs="Calibri"/>
          <w:color w:val="000000"/>
          <w:sz w:val="24"/>
          <w:szCs w:val="24"/>
        </w:rPr>
        <w:lastRenderedPageBreak/>
        <w:t xml:space="preserve">accompanying a subject leader on a lesson drop-in etc. The remit of these visits is determined by the SDP. </w:t>
      </w:r>
    </w:p>
    <w:p w14:paraId="51351F54" w14:textId="77777777" w:rsidR="00C01706" w:rsidRDefault="00000000">
      <w:pPr>
        <w:widowControl w:val="0"/>
        <w:pBdr>
          <w:top w:val="nil"/>
          <w:left w:val="nil"/>
          <w:bottom w:val="nil"/>
          <w:right w:val="nil"/>
          <w:between w:val="nil"/>
        </w:pBdr>
        <w:spacing w:line="343" w:lineRule="auto"/>
        <w:ind w:left="226" w:right="495" w:firstLine="4"/>
        <w:rPr>
          <w:rFonts w:ascii="Calibri" w:eastAsia="Calibri" w:hAnsi="Calibri" w:cs="Calibri"/>
          <w:color w:val="000000"/>
          <w:sz w:val="24"/>
          <w:szCs w:val="24"/>
        </w:rPr>
      </w:pPr>
      <w:r>
        <w:rPr>
          <w:rFonts w:ascii="Calibri" w:eastAsia="Calibri" w:hAnsi="Calibri" w:cs="Calibri"/>
          <w:color w:val="000000"/>
          <w:sz w:val="24"/>
          <w:szCs w:val="24"/>
        </w:rPr>
        <w:t xml:space="preserve">Governors should feel confident in the RAG ratings that are assigned and able to support the evidence  given for this.  </w:t>
      </w:r>
    </w:p>
    <w:p w14:paraId="7DFFCC4D" w14:textId="77777777" w:rsidR="00C01706" w:rsidRDefault="00000000">
      <w:pPr>
        <w:widowControl w:val="0"/>
        <w:pBdr>
          <w:top w:val="nil"/>
          <w:left w:val="nil"/>
          <w:bottom w:val="nil"/>
          <w:right w:val="nil"/>
          <w:between w:val="nil"/>
        </w:pBdr>
        <w:spacing w:before="444" w:line="240" w:lineRule="auto"/>
        <w:ind w:left="237"/>
        <w:rPr>
          <w:rFonts w:ascii="Calibri" w:eastAsia="Calibri" w:hAnsi="Calibri" w:cs="Calibri"/>
          <w:color w:val="000000"/>
          <w:sz w:val="24"/>
          <w:szCs w:val="24"/>
        </w:rPr>
      </w:pPr>
      <w:r>
        <w:rPr>
          <w:rFonts w:ascii="Calibri" w:eastAsia="Calibri" w:hAnsi="Calibri" w:cs="Calibri"/>
          <w:b/>
          <w:color w:val="000000"/>
          <w:sz w:val="24"/>
          <w:szCs w:val="24"/>
        </w:rPr>
        <w:t xml:space="preserve">Frequency: </w:t>
      </w:r>
      <w:r>
        <w:rPr>
          <w:rFonts w:ascii="Calibri" w:eastAsia="Calibri" w:hAnsi="Calibri" w:cs="Calibri"/>
          <w:color w:val="000000"/>
          <w:sz w:val="24"/>
          <w:szCs w:val="24"/>
        </w:rPr>
        <w:t xml:space="preserve">Once per Term (as a minimum)  </w:t>
      </w:r>
    </w:p>
    <w:p w14:paraId="594DB0AA" w14:textId="77777777" w:rsidR="00C01706" w:rsidRDefault="00000000">
      <w:pPr>
        <w:widowControl w:val="0"/>
        <w:pBdr>
          <w:top w:val="nil"/>
          <w:left w:val="nil"/>
          <w:bottom w:val="nil"/>
          <w:right w:val="nil"/>
          <w:between w:val="nil"/>
        </w:pBdr>
        <w:spacing w:before="135" w:line="240" w:lineRule="auto"/>
        <w:ind w:left="229"/>
        <w:rPr>
          <w:rFonts w:ascii="Calibri" w:eastAsia="Calibri" w:hAnsi="Calibri" w:cs="Calibri"/>
          <w:color w:val="000000"/>
          <w:sz w:val="24"/>
          <w:szCs w:val="24"/>
        </w:rPr>
      </w:pPr>
      <w:r>
        <w:rPr>
          <w:rFonts w:ascii="Calibri" w:eastAsia="Calibri" w:hAnsi="Calibri" w:cs="Calibri"/>
          <w:b/>
          <w:color w:val="000000"/>
          <w:sz w:val="24"/>
          <w:szCs w:val="24"/>
        </w:rPr>
        <w:t xml:space="preserve">Governors involved: </w:t>
      </w:r>
      <w:r>
        <w:rPr>
          <w:rFonts w:ascii="Calibri" w:eastAsia="Calibri" w:hAnsi="Calibri" w:cs="Calibri"/>
          <w:color w:val="000000"/>
          <w:sz w:val="24"/>
          <w:szCs w:val="24"/>
        </w:rPr>
        <w:t xml:space="preserve">All Governors  </w:t>
      </w:r>
    </w:p>
    <w:p w14:paraId="147F4BFE" w14:textId="77777777" w:rsidR="00C01706" w:rsidRDefault="00000000">
      <w:pPr>
        <w:widowControl w:val="0"/>
        <w:pBdr>
          <w:top w:val="nil"/>
          <w:left w:val="nil"/>
          <w:bottom w:val="nil"/>
          <w:right w:val="nil"/>
          <w:between w:val="nil"/>
        </w:pBdr>
        <w:spacing w:before="132" w:line="240" w:lineRule="auto"/>
        <w:ind w:left="227"/>
        <w:rPr>
          <w:rFonts w:ascii="Calibri" w:eastAsia="Calibri" w:hAnsi="Calibri" w:cs="Calibri"/>
          <w:color w:val="000000"/>
          <w:sz w:val="24"/>
          <w:szCs w:val="24"/>
        </w:rPr>
      </w:pPr>
      <w:r>
        <w:rPr>
          <w:rFonts w:ascii="Calibri" w:eastAsia="Calibri" w:hAnsi="Calibri" w:cs="Calibri"/>
          <w:b/>
          <w:color w:val="000000"/>
          <w:sz w:val="24"/>
          <w:szCs w:val="24"/>
        </w:rPr>
        <w:t xml:space="preserve">Should a visit form be completed: </w:t>
      </w:r>
      <w:r>
        <w:rPr>
          <w:rFonts w:ascii="Calibri" w:eastAsia="Calibri" w:hAnsi="Calibri" w:cs="Calibri"/>
          <w:color w:val="000000"/>
          <w:sz w:val="24"/>
          <w:szCs w:val="24"/>
        </w:rPr>
        <w:t xml:space="preserve">Always  </w:t>
      </w:r>
    </w:p>
    <w:p w14:paraId="729307C4" w14:textId="77777777" w:rsidR="00C01706" w:rsidRDefault="00000000" w:rsidP="00A06986">
      <w:pPr>
        <w:pStyle w:val="Heading2"/>
      </w:pPr>
      <w:r>
        <w:t xml:space="preserve">3. A safeguarding/health and safety visit </w:t>
      </w:r>
    </w:p>
    <w:p w14:paraId="0D9DE8C3" w14:textId="77777777" w:rsidR="00C01706" w:rsidRDefault="00000000">
      <w:pPr>
        <w:widowControl w:val="0"/>
        <w:pBdr>
          <w:top w:val="nil"/>
          <w:left w:val="nil"/>
          <w:bottom w:val="nil"/>
          <w:right w:val="nil"/>
          <w:between w:val="nil"/>
        </w:pBdr>
        <w:spacing w:before="117" w:line="344" w:lineRule="auto"/>
        <w:ind w:left="222" w:right="221" w:hanging="2"/>
        <w:rPr>
          <w:rFonts w:ascii="Calibri" w:eastAsia="Calibri" w:hAnsi="Calibri" w:cs="Calibri"/>
          <w:b/>
          <w:color w:val="000000"/>
          <w:sz w:val="24"/>
          <w:szCs w:val="24"/>
        </w:rPr>
      </w:pPr>
      <w:r>
        <w:rPr>
          <w:rFonts w:ascii="Calibri" w:eastAsia="Calibri" w:hAnsi="Calibri" w:cs="Calibri"/>
          <w:color w:val="000000"/>
          <w:sz w:val="24"/>
          <w:szCs w:val="24"/>
        </w:rPr>
        <w:t xml:space="preserve">These visits always have a specific focus. They may include state of site visits or records checks to ensure  that the school is compliant with requirements from County. These visits also include a termly spot check  of the </w:t>
      </w:r>
      <w:r>
        <w:rPr>
          <w:rFonts w:ascii="Calibri" w:eastAsia="Calibri" w:hAnsi="Calibri" w:cs="Calibri"/>
          <w:b/>
          <w:color w:val="000000"/>
          <w:sz w:val="24"/>
          <w:szCs w:val="24"/>
        </w:rPr>
        <w:t xml:space="preserve">single central register. </w:t>
      </w:r>
    </w:p>
    <w:p w14:paraId="7DF72C5F" w14:textId="77777777" w:rsidR="00C01706" w:rsidRDefault="00000000">
      <w:pPr>
        <w:widowControl w:val="0"/>
        <w:pBdr>
          <w:top w:val="nil"/>
          <w:left w:val="nil"/>
          <w:bottom w:val="nil"/>
          <w:right w:val="nil"/>
          <w:between w:val="nil"/>
        </w:pBdr>
        <w:spacing w:before="443" w:line="344" w:lineRule="auto"/>
        <w:ind w:left="227" w:right="1727" w:firstLine="9"/>
        <w:rPr>
          <w:rFonts w:ascii="Calibri" w:eastAsia="Calibri" w:hAnsi="Calibri" w:cs="Calibri"/>
          <w:color w:val="000000"/>
          <w:sz w:val="24"/>
          <w:szCs w:val="24"/>
        </w:rPr>
      </w:pPr>
      <w:r>
        <w:rPr>
          <w:rFonts w:ascii="Calibri" w:eastAsia="Calibri" w:hAnsi="Calibri" w:cs="Calibri"/>
          <w:b/>
          <w:color w:val="000000"/>
          <w:sz w:val="24"/>
          <w:szCs w:val="24"/>
        </w:rPr>
        <w:t xml:space="preserve">Frequency: </w:t>
      </w:r>
      <w:r>
        <w:rPr>
          <w:rFonts w:ascii="Calibri" w:eastAsia="Calibri" w:hAnsi="Calibri" w:cs="Calibri"/>
          <w:color w:val="000000"/>
          <w:sz w:val="24"/>
          <w:szCs w:val="24"/>
        </w:rPr>
        <w:t xml:space="preserve">Once per term for Health &amp; Safety and once for Single Central Register (SCR) </w:t>
      </w:r>
      <w:r>
        <w:rPr>
          <w:rFonts w:ascii="Calibri" w:eastAsia="Calibri" w:hAnsi="Calibri" w:cs="Calibri"/>
          <w:b/>
          <w:color w:val="000000"/>
          <w:sz w:val="24"/>
          <w:szCs w:val="24"/>
        </w:rPr>
        <w:t xml:space="preserve">Governors involved: </w:t>
      </w:r>
      <w:r>
        <w:rPr>
          <w:rFonts w:ascii="Calibri" w:eastAsia="Calibri" w:hAnsi="Calibri" w:cs="Calibri"/>
          <w:color w:val="000000"/>
          <w:sz w:val="24"/>
          <w:szCs w:val="24"/>
        </w:rPr>
        <w:t xml:space="preserve">Health and Safety Governor and Safeguarding Governor respectively  </w:t>
      </w:r>
      <w:r>
        <w:rPr>
          <w:rFonts w:ascii="Calibri" w:eastAsia="Calibri" w:hAnsi="Calibri" w:cs="Calibri"/>
          <w:b/>
          <w:color w:val="000000"/>
          <w:sz w:val="24"/>
          <w:szCs w:val="24"/>
        </w:rPr>
        <w:t xml:space="preserve">Should a visit form be completed: </w:t>
      </w:r>
      <w:r>
        <w:rPr>
          <w:rFonts w:ascii="Calibri" w:eastAsia="Calibri" w:hAnsi="Calibri" w:cs="Calibri"/>
          <w:color w:val="000000"/>
          <w:sz w:val="24"/>
          <w:szCs w:val="24"/>
        </w:rPr>
        <w:t xml:space="preserve">Always. </w:t>
      </w:r>
    </w:p>
    <w:p w14:paraId="0E6E26CF" w14:textId="77777777" w:rsidR="00C01706" w:rsidRDefault="00000000">
      <w:pPr>
        <w:widowControl w:val="0"/>
        <w:pBdr>
          <w:top w:val="nil"/>
          <w:left w:val="nil"/>
          <w:bottom w:val="nil"/>
          <w:right w:val="nil"/>
          <w:between w:val="nil"/>
        </w:pBdr>
        <w:spacing w:before="27" w:line="346" w:lineRule="auto"/>
        <w:ind w:left="228" w:right="495" w:hanging="6"/>
        <w:rPr>
          <w:rFonts w:ascii="Calibri" w:eastAsia="Calibri" w:hAnsi="Calibri" w:cs="Calibri"/>
          <w:color w:val="000000"/>
          <w:sz w:val="24"/>
          <w:szCs w:val="24"/>
        </w:rPr>
      </w:pPr>
      <w:r>
        <w:rPr>
          <w:rFonts w:ascii="Calibri" w:eastAsia="Calibri" w:hAnsi="Calibri" w:cs="Calibri"/>
          <w:color w:val="000000"/>
          <w:sz w:val="24"/>
          <w:szCs w:val="24"/>
        </w:rPr>
        <w:t xml:space="preserve">There are separate procedures and forms for the safeguarding visits and the Annual Safeguarding visit. Similarly the Health &amp; Safety visits have a separate form. </w:t>
      </w:r>
    </w:p>
    <w:p w14:paraId="32D39510" w14:textId="77777777" w:rsidR="00C01706" w:rsidRDefault="00000000" w:rsidP="00A06986">
      <w:pPr>
        <w:pStyle w:val="Heading2"/>
      </w:pPr>
      <w:r>
        <w:t xml:space="preserve">4. A professional challenge visit  </w:t>
      </w:r>
    </w:p>
    <w:p w14:paraId="7A0A53B0" w14:textId="77777777" w:rsidR="00C01706" w:rsidRDefault="00000000">
      <w:pPr>
        <w:widowControl w:val="0"/>
        <w:pBdr>
          <w:top w:val="nil"/>
          <w:left w:val="nil"/>
          <w:bottom w:val="nil"/>
          <w:right w:val="nil"/>
          <w:between w:val="nil"/>
        </w:pBdr>
        <w:spacing w:before="117" w:line="345" w:lineRule="auto"/>
        <w:ind w:left="231" w:right="100" w:hanging="8"/>
        <w:rPr>
          <w:rFonts w:ascii="Calibri" w:eastAsia="Calibri" w:hAnsi="Calibri" w:cs="Calibri"/>
          <w:color w:val="000000"/>
          <w:sz w:val="24"/>
          <w:szCs w:val="24"/>
        </w:rPr>
      </w:pPr>
      <w:r>
        <w:rPr>
          <w:rFonts w:ascii="Calibri" w:eastAsia="Calibri" w:hAnsi="Calibri" w:cs="Calibri"/>
          <w:color w:val="000000"/>
          <w:sz w:val="24"/>
          <w:szCs w:val="24"/>
        </w:rPr>
        <w:t xml:space="preserve">This is usually a meeting with the Headteacher, but can be with another member of the SLT (Senior  Leadership Team). This form of meeting will usually be linked to the individual’s professional development  or appraisal. Professional challenge visits also include meeting with the School Improvement Partner or  other County Representative. This type of visit involves the Governor in question acting as a critical friend.  </w:t>
      </w:r>
    </w:p>
    <w:p w14:paraId="79396EB6" w14:textId="77777777" w:rsidR="00C01706" w:rsidRDefault="00000000">
      <w:pPr>
        <w:widowControl w:val="0"/>
        <w:pBdr>
          <w:top w:val="nil"/>
          <w:left w:val="nil"/>
          <w:bottom w:val="nil"/>
          <w:right w:val="nil"/>
          <w:between w:val="nil"/>
        </w:pBdr>
        <w:spacing w:before="442" w:line="240" w:lineRule="auto"/>
        <w:ind w:left="237"/>
        <w:rPr>
          <w:rFonts w:ascii="Calibri" w:eastAsia="Calibri" w:hAnsi="Calibri" w:cs="Calibri"/>
          <w:color w:val="000000"/>
          <w:sz w:val="24"/>
          <w:szCs w:val="24"/>
        </w:rPr>
      </w:pPr>
      <w:r>
        <w:rPr>
          <w:rFonts w:ascii="Calibri" w:eastAsia="Calibri" w:hAnsi="Calibri" w:cs="Calibri"/>
          <w:b/>
          <w:color w:val="000000"/>
          <w:sz w:val="24"/>
          <w:szCs w:val="24"/>
        </w:rPr>
        <w:t xml:space="preserve">Frequency: </w:t>
      </w:r>
      <w:r>
        <w:rPr>
          <w:rFonts w:ascii="Calibri" w:eastAsia="Calibri" w:hAnsi="Calibri" w:cs="Calibri"/>
          <w:color w:val="000000"/>
          <w:sz w:val="24"/>
          <w:szCs w:val="24"/>
        </w:rPr>
        <w:t xml:space="preserve">As required (PM and SEP visits)  </w:t>
      </w:r>
    </w:p>
    <w:p w14:paraId="2B592BFD" w14:textId="77777777" w:rsidR="00C01706" w:rsidRDefault="00000000">
      <w:pPr>
        <w:widowControl w:val="0"/>
        <w:pBdr>
          <w:top w:val="nil"/>
          <w:left w:val="nil"/>
          <w:bottom w:val="nil"/>
          <w:right w:val="nil"/>
          <w:between w:val="nil"/>
        </w:pBdr>
        <w:spacing w:before="131" w:line="240" w:lineRule="auto"/>
        <w:ind w:left="229"/>
        <w:rPr>
          <w:rFonts w:ascii="Calibri" w:eastAsia="Calibri" w:hAnsi="Calibri" w:cs="Calibri"/>
          <w:color w:val="000000"/>
          <w:sz w:val="24"/>
          <w:szCs w:val="24"/>
        </w:rPr>
      </w:pPr>
      <w:r>
        <w:rPr>
          <w:rFonts w:ascii="Calibri" w:eastAsia="Calibri" w:hAnsi="Calibri" w:cs="Calibri"/>
          <w:b/>
          <w:color w:val="000000"/>
          <w:sz w:val="24"/>
          <w:szCs w:val="24"/>
        </w:rPr>
        <w:t xml:space="preserve">Governors involved: </w:t>
      </w:r>
      <w:r>
        <w:rPr>
          <w:rFonts w:ascii="Calibri" w:eastAsia="Calibri" w:hAnsi="Calibri" w:cs="Calibri"/>
          <w:color w:val="000000"/>
          <w:sz w:val="24"/>
          <w:szCs w:val="24"/>
        </w:rPr>
        <w:t xml:space="preserve">Chair and/or Vice Chair. Headteacher’s PM panel  </w:t>
      </w:r>
    </w:p>
    <w:p w14:paraId="16F943BB" w14:textId="77777777" w:rsidR="00C01706" w:rsidRDefault="00000000">
      <w:pPr>
        <w:widowControl w:val="0"/>
        <w:pBdr>
          <w:top w:val="nil"/>
          <w:left w:val="nil"/>
          <w:bottom w:val="nil"/>
          <w:right w:val="nil"/>
          <w:between w:val="nil"/>
        </w:pBdr>
        <w:spacing w:before="131" w:line="347" w:lineRule="auto"/>
        <w:ind w:left="224" w:firstLine="3"/>
        <w:rPr>
          <w:rFonts w:ascii="Calibri" w:eastAsia="Calibri" w:hAnsi="Calibri" w:cs="Calibri"/>
          <w:color w:val="000000"/>
          <w:sz w:val="24"/>
          <w:szCs w:val="24"/>
        </w:rPr>
      </w:pPr>
      <w:r>
        <w:rPr>
          <w:rFonts w:ascii="Calibri" w:eastAsia="Calibri" w:hAnsi="Calibri" w:cs="Calibri"/>
          <w:b/>
          <w:color w:val="000000"/>
          <w:sz w:val="24"/>
          <w:szCs w:val="24"/>
        </w:rPr>
        <w:t>Should a visit form be completed</w:t>
      </w:r>
      <w:r>
        <w:rPr>
          <w:rFonts w:ascii="Calibri" w:eastAsia="Calibri" w:hAnsi="Calibri" w:cs="Calibri"/>
          <w:color w:val="000000"/>
          <w:sz w:val="24"/>
          <w:szCs w:val="24"/>
        </w:rPr>
        <w:t xml:space="preserve">: Not unless the visit fits in with a wider range of evidence being collected  for a purpose.  </w:t>
      </w:r>
    </w:p>
    <w:p w14:paraId="2D08757B" w14:textId="77777777" w:rsidR="00C01706" w:rsidRDefault="00000000" w:rsidP="00A06986">
      <w:pPr>
        <w:pStyle w:val="Heading2"/>
      </w:pPr>
      <w:r>
        <w:t xml:space="preserve">5. A community visit  </w:t>
      </w:r>
    </w:p>
    <w:p w14:paraId="7E279760" w14:textId="57CDB8D2" w:rsidR="00C01706" w:rsidRDefault="00000000" w:rsidP="00A06986">
      <w:pPr>
        <w:widowControl w:val="0"/>
        <w:pBdr>
          <w:top w:val="nil"/>
          <w:left w:val="nil"/>
          <w:bottom w:val="nil"/>
          <w:right w:val="nil"/>
          <w:between w:val="nil"/>
        </w:pBdr>
        <w:spacing w:before="117" w:line="346" w:lineRule="auto"/>
        <w:ind w:left="230" w:right="28" w:hanging="7"/>
        <w:rPr>
          <w:rFonts w:ascii="Calibri" w:eastAsia="Calibri" w:hAnsi="Calibri" w:cs="Calibri"/>
          <w:color w:val="000000"/>
          <w:sz w:val="24"/>
          <w:szCs w:val="24"/>
        </w:rPr>
      </w:pPr>
      <w:r>
        <w:rPr>
          <w:rFonts w:ascii="Calibri" w:eastAsia="Calibri" w:hAnsi="Calibri" w:cs="Calibri"/>
          <w:color w:val="000000"/>
          <w:sz w:val="24"/>
          <w:szCs w:val="24"/>
        </w:rPr>
        <w:t xml:space="preserve">This is a less focused type of visit but one where Governors attend school events to provide support for the school as well as well as helping the school community to understand who the school Governors are and </w:t>
      </w:r>
      <w:r w:rsidR="00A06986">
        <w:rPr>
          <w:rFonts w:ascii="Calibri" w:eastAsia="Calibri" w:hAnsi="Calibri" w:cs="Calibri"/>
          <w:color w:val="000000"/>
          <w:sz w:val="24"/>
          <w:szCs w:val="24"/>
        </w:rPr>
        <w:t xml:space="preserve">the </w:t>
      </w:r>
      <w:r>
        <w:rPr>
          <w:rFonts w:ascii="Calibri" w:eastAsia="Calibri" w:hAnsi="Calibri" w:cs="Calibri"/>
          <w:color w:val="000000"/>
          <w:sz w:val="24"/>
          <w:szCs w:val="24"/>
        </w:rPr>
        <w:t xml:space="preserve">role </w:t>
      </w:r>
      <w:r w:rsidR="00A06986">
        <w:rPr>
          <w:rFonts w:ascii="Calibri" w:eastAsia="Calibri" w:hAnsi="Calibri" w:cs="Calibri"/>
          <w:color w:val="000000"/>
          <w:sz w:val="24"/>
          <w:szCs w:val="24"/>
        </w:rPr>
        <w:t xml:space="preserve">that </w:t>
      </w:r>
      <w:r>
        <w:rPr>
          <w:rFonts w:ascii="Calibri" w:eastAsia="Calibri" w:hAnsi="Calibri" w:cs="Calibri"/>
          <w:color w:val="000000"/>
          <w:sz w:val="24"/>
          <w:szCs w:val="24"/>
        </w:rPr>
        <w:t xml:space="preserve">they perform. Examples of this might be attending new parent’s meetings, school performances, events in St John's Church and open day events.  </w:t>
      </w:r>
    </w:p>
    <w:p w14:paraId="4FE73D41" w14:textId="77777777" w:rsidR="00C01706" w:rsidRDefault="00000000">
      <w:pPr>
        <w:widowControl w:val="0"/>
        <w:pBdr>
          <w:top w:val="nil"/>
          <w:left w:val="nil"/>
          <w:bottom w:val="nil"/>
          <w:right w:val="nil"/>
          <w:between w:val="nil"/>
        </w:pBdr>
        <w:spacing w:before="444" w:line="240" w:lineRule="auto"/>
        <w:ind w:left="237"/>
        <w:rPr>
          <w:rFonts w:ascii="Calibri" w:eastAsia="Calibri" w:hAnsi="Calibri" w:cs="Calibri"/>
          <w:color w:val="000000"/>
          <w:sz w:val="24"/>
          <w:szCs w:val="24"/>
        </w:rPr>
      </w:pPr>
      <w:r>
        <w:rPr>
          <w:rFonts w:ascii="Calibri" w:eastAsia="Calibri" w:hAnsi="Calibri" w:cs="Calibri"/>
          <w:b/>
          <w:color w:val="000000"/>
          <w:sz w:val="24"/>
          <w:szCs w:val="24"/>
        </w:rPr>
        <w:lastRenderedPageBreak/>
        <w:t xml:space="preserve">Frequency: </w:t>
      </w:r>
      <w:r>
        <w:rPr>
          <w:rFonts w:ascii="Calibri" w:eastAsia="Calibri" w:hAnsi="Calibri" w:cs="Calibri"/>
          <w:color w:val="000000"/>
          <w:sz w:val="24"/>
          <w:szCs w:val="24"/>
        </w:rPr>
        <w:t xml:space="preserve">As required  </w:t>
      </w:r>
    </w:p>
    <w:p w14:paraId="7525B85B" w14:textId="77777777" w:rsidR="00C01706" w:rsidRDefault="00000000">
      <w:pPr>
        <w:widowControl w:val="0"/>
        <w:pBdr>
          <w:top w:val="nil"/>
          <w:left w:val="nil"/>
          <w:bottom w:val="nil"/>
          <w:right w:val="nil"/>
          <w:between w:val="nil"/>
        </w:pBdr>
        <w:spacing w:before="135" w:line="240" w:lineRule="auto"/>
        <w:ind w:left="229"/>
        <w:rPr>
          <w:rFonts w:ascii="Calibri" w:eastAsia="Calibri" w:hAnsi="Calibri" w:cs="Calibri"/>
          <w:color w:val="000000"/>
          <w:sz w:val="24"/>
          <w:szCs w:val="24"/>
        </w:rPr>
      </w:pPr>
      <w:r>
        <w:rPr>
          <w:rFonts w:ascii="Calibri" w:eastAsia="Calibri" w:hAnsi="Calibri" w:cs="Calibri"/>
          <w:b/>
          <w:color w:val="000000"/>
          <w:sz w:val="24"/>
          <w:szCs w:val="24"/>
        </w:rPr>
        <w:t xml:space="preserve">Governors involved: </w:t>
      </w:r>
      <w:r>
        <w:rPr>
          <w:rFonts w:ascii="Calibri" w:eastAsia="Calibri" w:hAnsi="Calibri" w:cs="Calibri"/>
          <w:color w:val="000000"/>
          <w:sz w:val="24"/>
          <w:szCs w:val="24"/>
        </w:rPr>
        <w:t xml:space="preserve">All Governors  </w:t>
      </w:r>
    </w:p>
    <w:p w14:paraId="431E81C8" w14:textId="77777777" w:rsidR="00C01706" w:rsidRDefault="00000000">
      <w:pPr>
        <w:widowControl w:val="0"/>
        <w:pBdr>
          <w:top w:val="nil"/>
          <w:left w:val="nil"/>
          <w:bottom w:val="nil"/>
          <w:right w:val="nil"/>
          <w:between w:val="nil"/>
        </w:pBdr>
        <w:spacing w:before="132" w:line="240" w:lineRule="auto"/>
        <w:ind w:left="227"/>
        <w:rPr>
          <w:rFonts w:ascii="Calibri" w:eastAsia="Calibri" w:hAnsi="Calibri" w:cs="Calibri"/>
          <w:color w:val="000000"/>
          <w:sz w:val="24"/>
          <w:szCs w:val="24"/>
        </w:rPr>
      </w:pPr>
      <w:r>
        <w:rPr>
          <w:rFonts w:ascii="Calibri" w:eastAsia="Calibri" w:hAnsi="Calibri" w:cs="Calibri"/>
          <w:b/>
          <w:color w:val="000000"/>
          <w:sz w:val="24"/>
          <w:szCs w:val="24"/>
        </w:rPr>
        <w:t xml:space="preserve">Should a visit form be completed: </w:t>
      </w:r>
      <w:r>
        <w:rPr>
          <w:rFonts w:ascii="Calibri" w:eastAsia="Calibri" w:hAnsi="Calibri" w:cs="Calibri"/>
          <w:color w:val="000000"/>
          <w:sz w:val="24"/>
          <w:szCs w:val="24"/>
        </w:rPr>
        <w:t xml:space="preserve">No.  </w:t>
      </w:r>
    </w:p>
    <w:p w14:paraId="04659FEA" w14:textId="77777777" w:rsidR="00C01706" w:rsidRDefault="00000000">
      <w:pPr>
        <w:widowControl w:val="0"/>
        <w:pBdr>
          <w:top w:val="nil"/>
          <w:left w:val="nil"/>
          <w:bottom w:val="nil"/>
          <w:right w:val="nil"/>
          <w:between w:val="nil"/>
        </w:pBdr>
        <w:spacing w:before="964" w:line="344" w:lineRule="auto"/>
        <w:ind w:left="230" w:right="65" w:firstLine="10"/>
        <w:rPr>
          <w:rFonts w:ascii="Calibri" w:eastAsia="Calibri" w:hAnsi="Calibri" w:cs="Calibri"/>
          <w:color w:val="000000"/>
          <w:sz w:val="24"/>
          <w:szCs w:val="24"/>
        </w:rPr>
      </w:pPr>
      <w:r>
        <w:rPr>
          <w:rFonts w:ascii="Calibri" w:eastAsia="Calibri" w:hAnsi="Calibri" w:cs="Calibri"/>
          <w:color w:val="000000"/>
          <w:sz w:val="24"/>
          <w:szCs w:val="24"/>
        </w:rPr>
        <w:t xml:space="preserve">In addition to this the Chair (and/or Vice Chair) and Headteacher are expected to meet on average once  per fortnight to give a quick update on the current issues affecting the school. There will also be an agenda  setting meeting two weeks before each Governor meeting that will include the Chair and the Clerk.  Governors will also be called on to assist with the recruitment process when necessary.  </w:t>
      </w:r>
    </w:p>
    <w:p w14:paraId="49B487B5" w14:textId="77777777" w:rsidR="00C01706" w:rsidRDefault="00000000" w:rsidP="00A06986">
      <w:pPr>
        <w:pStyle w:val="Heading1"/>
      </w:pPr>
      <w:r>
        <w:t xml:space="preserve">Looking to the future  </w:t>
      </w:r>
    </w:p>
    <w:p w14:paraId="2DC71155" w14:textId="77777777" w:rsidR="00C01706" w:rsidRDefault="00000000">
      <w:pPr>
        <w:widowControl w:val="0"/>
        <w:pBdr>
          <w:top w:val="nil"/>
          <w:left w:val="nil"/>
          <w:bottom w:val="nil"/>
          <w:right w:val="nil"/>
          <w:between w:val="nil"/>
        </w:pBdr>
        <w:spacing w:before="90" w:line="345" w:lineRule="auto"/>
        <w:ind w:left="231" w:right="77" w:firstLine="9"/>
        <w:rPr>
          <w:rFonts w:ascii="Calibri" w:eastAsia="Calibri" w:hAnsi="Calibri" w:cs="Calibri"/>
          <w:color w:val="000000"/>
          <w:sz w:val="24"/>
          <w:szCs w:val="24"/>
        </w:rPr>
      </w:pPr>
      <w:r>
        <w:rPr>
          <w:rFonts w:ascii="Calibri" w:eastAsia="Calibri" w:hAnsi="Calibri" w:cs="Calibri"/>
          <w:color w:val="000000"/>
          <w:sz w:val="24"/>
          <w:szCs w:val="24"/>
        </w:rPr>
        <w:t xml:space="preserve">It is hoped that now Governors are increasing their skills and confidence in their subject areas they will be  able to take a more active role. For example, Link Governors could meet with the subject leader at the end  of this academic year to start populating the SDP priorities for the next academic year. They would then  carry out review meetings with the subject leader at the end of each reporting point, then taking the lead. </w:t>
      </w:r>
    </w:p>
    <w:p w14:paraId="48F0B6E8" w14:textId="77777777" w:rsidR="00C01706" w:rsidRDefault="00000000" w:rsidP="00A06986">
      <w:pPr>
        <w:pStyle w:val="Heading1"/>
      </w:pPr>
      <w:r>
        <w:t xml:space="preserve">Guidelines for visits  </w:t>
      </w:r>
    </w:p>
    <w:p w14:paraId="55A5B1A1" w14:textId="77777777" w:rsidR="00C01706" w:rsidRDefault="00000000">
      <w:pPr>
        <w:widowControl w:val="0"/>
        <w:pBdr>
          <w:top w:val="nil"/>
          <w:left w:val="nil"/>
          <w:bottom w:val="nil"/>
          <w:right w:val="nil"/>
          <w:between w:val="nil"/>
        </w:pBdr>
        <w:spacing w:before="117" w:line="346" w:lineRule="auto"/>
        <w:ind w:left="418" w:right="684" w:hanging="5"/>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The Governor should arrange a mutually convenient date and time to meet the relevant staff  member. There should be a clear timescale and agenda set for the meeting.  </w:t>
      </w:r>
    </w:p>
    <w:p w14:paraId="509C550A" w14:textId="77777777" w:rsidR="00C01706" w:rsidRDefault="00000000">
      <w:pPr>
        <w:widowControl w:val="0"/>
        <w:pBdr>
          <w:top w:val="nil"/>
          <w:left w:val="nil"/>
          <w:bottom w:val="nil"/>
          <w:right w:val="nil"/>
          <w:between w:val="nil"/>
        </w:pBdr>
        <w:spacing w:before="441" w:line="240" w:lineRule="auto"/>
        <w:ind w:left="413"/>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The Governor should then make the Headteacher aware of the visit as a professional courtesy.  </w:t>
      </w:r>
    </w:p>
    <w:p w14:paraId="18773B86" w14:textId="77777777" w:rsidR="00C01706" w:rsidRDefault="00000000">
      <w:pPr>
        <w:widowControl w:val="0"/>
        <w:pBdr>
          <w:top w:val="nil"/>
          <w:left w:val="nil"/>
          <w:bottom w:val="nil"/>
          <w:right w:val="nil"/>
          <w:between w:val="nil"/>
        </w:pBdr>
        <w:spacing w:before="547" w:line="343" w:lineRule="auto"/>
        <w:ind w:left="406" w:right="446" w:firstLine="6"/>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Consideration should be given to the total number of visits that can take place in a given period  without disrupting the work of the school – particularly if the visits involve observing lessons.  </w:t>
      </w:r>
    </w:p>
    <w:p w14:paraId="6B78164F" w14:textId="14B1A890" w:rsidR="0003158D" w:rsidRDefault="00000000" w:rsidP="0003158D">
      <w:pPr>
        <w:widowControl w:val="0"/>
        <w:pBdr>
          <w:top w:val="nil"/>
          <w:left w:val="nil"/>
          <w:bottom w:val="nil"/>
          <w:right w:val="nil"/>
          <w:between w:val="nil"/>
        </w:pBdr>
        <w:spacing w:before="444" w:line="344" w:lineRule="auto"/>
        <w:ind w:left="404" w:right="229" w:firstLine="8"/>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New Governors may prefer a settling in period before taking on a SDP responsibility. New  Governors will be offered a Mentor Governor when they assume a responsibility to make introductions  to the staff and pass on best practice as required. </w:t>
      </w:r>
      <w:r w:rsidR="0003158D">
        <w:rPr>
          <w:rFonts w:ascii="Calibri" w:eastAsia="Calibri" w:hAnsi="Calibri" w:cs="Calibri"/>
          <w:color w:val="000000"/>
          <w:sz w:val="24"/>
          <w:szCs w:val="24"/>
        </w:rPr>
        <w:br/>
      </w:r>
    </w:p>
    <w:p w14:paraId="16BD955A" w14:textId="51681F1E" w:rsidR="00C01706" w:rsidRDefault="00000000">
      <w:pPr>
        <w:widowControl w:val="0"/>
        <w:pBdr>
          <w:top w:val="nil"/>
          <w:left w:val="nil"/>
          <w:bottom w:val="nil"/>
          <w:right w:val="nil"/>
          <w:between w:val="nil"/>
        </w:pBdr>
        <w:spacing w:line="344" w:lineRule="auto"/>
        <w:ind w:left="404" w:right="71" w:firstLine="8"/>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On arrival at the School please be punctual, sign in and wear your identification lanyards. There is a  Governor fob that can be collected from the front reception to allow you to move around more easily  when you are here. Governors should follow the policy and procedures for school visitors applicable at  the time e</w:t>
      </w:r>
      <w:r w:rsidR="0003158D">
        <w:rPr>
          <w:rFonts w:ascii="Calibri" w:eastAsia="Calibri" w:hAnsi="Calibri" w:cs="Calibri"/>
          <w:color w:val="000000"/>
          <w:sz w:val="24"/>
          <w:szCs w:val="24"/>
        </w:rPr>
        <w:t>.</w:t>
      </w:r>
      <w:r>
        <w:rPr>
          <w:rFonts w:ascii="Calibri" w:eastAsia="Calibri" w:hAnsi="Calibri" w:cs="Calibri"/>
          <w:color w:val="000000"/>
          <w:sz w:val="24"/>
          <w:szCs w:val="24"/>
        </w:rPr>
        <w:t>g</w:t>
      </w:r>
      <w:r w:rsidR="0003158D">
        <w:rPr>
          <w:rFonts w:ascii="Calibri" w:eastAsia="Calibri" w:hAnsi="Calibri" w:cs="Calibri"/>
          <w:color w:val="000000"/>
          <w:sz w:val="24"/>
          <w:szCs w:val="24"/>
        </w:rPr>
        <w:t>.</w:t>
      </w:r>
      <w:r>
        <w:rPr>
          <w:rFonts w:ascii="Calibri" w:eastAsia="Calibri" w:hAnsi="Calibri" w:cs="Calibri"/>
          <w:color w:val="000000"/>
          <w:sz w:val="24"/>
          <w:szCs w:val="24"/>
        </w:rPr>
        <w:t xml:space="preserve"> any restrictions in place due to coronavirus or building works etc </w:t>
      </w:r>
    </w:p>
    <w:p w14:paraId="02174ACE" w14:textId="77777777" w:rsidR="00C01706" w:rsidRDefault="00000000">
      <w:pPr>
        <w:widowControl w:val="0"/>
        <w:pBdr>
          <w:top w:val="nil"/>
          <w:left w:val="nil"/>
          <w:bottom w:val="nil"/>
          <w:right w:val="nil"/>
          <w:between w:val="nil"/>
        </w:pBdr>
        <w:spacing w:before="443" w:line="345" w:lineRule="auto"/>
        <w:ind w:left="406" w:right="410" w:firstLine="6"/>
        <w:rPr>
          <w:rFonts w:ascii="Calibri" w:eastAsia="Calibri" w:hAnsi="Calibri" w:cs="Calibri"/>
          <w:color w:val="000000"/>
          <w:sz w:val="24"/>
          <w:szCs w:val="24"/>
        </w:rPr>
      </w:pPr>
      <w:r>
        <w:rPr>
          <w:color w:val="000000"/>
          <w:sz w:val="24"/>
          <w:szCs w:val="24"/>
        </w:rPr>
        <w:lastRenderedPageBreak/>
        <w:t xml:space="preserve">• </w:t>
      </w:r>
      <w:r>
        <w:rPr>
          <w:rFonts w:ascii="Calibri" w:eastAsia="Calibri" w:hAnsi="Calibri" w:cs="Calibri"/>
          <w:color w:val="000000"/>
          <w:sz w:val="24"/>
          <w:szCs w:val="24"/>
        </w:rPr>
        <w:t xml:space="preserve">Please maintain a high level of professional conduct when around the school – remember your  words have weight. If there is something that has concerned you while on your visit, then please only  discuss it with the relevant personnel – whether that is the subject leader or the Headteacher. </w:t>
      </w:r>
    </w:p>
    <w:p w14:paraId="529D81A6" w14:textId="77777777" w:rsidR="00C01706" w:rsidRDefault="00000000">
      <w:pPr>
        <w:widowControl w:val="0"/>
        <w:pBdr>
          <w:top w:val="nil"/>
          <w:left w:val="nil"/>
          <w:bottom w:val="nil"/>
          <w:right w:val="nil"/>
          <w:between w:val="nil"/>
        </w:pBdr>
        <w:spacing w:before="442" w:line="346" w:lineRule="auto"/>
        <w:ind w:left="411" w:right="87" w:firstLine="2"/>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Avoid making promises on behalf of the Governors but of course offer to take comments, questions or requests from staff and pupils to the next relevant Governors’ meeting.  </w:t>
      </w:r>
    </w:p>
    <w:p w14:paraId="7F839BB7" w14:textId="77777777" w:rsidR="00C01706" w:rsidRDefault="00000000">
      <w:pPr>
        <w:widowControl w:val="0"/>
        <w:pBdr>
          <w:top w:val="nil"/>
          <w:left w:val="nil"/>
          <w:bottom w:val="nil"/>
          <w:right w:val="nil"/>
          <w:between w:val="nil"/>
        </w:pBdr>
        <w:spacing w:before="441" w:line="343" w:lineRule="auto"/>
        <w:ind w:left="418" w:right="552" w:hanging="5"/>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It can be difficult as a parent of children at the school. Remember that you are on-site as a  representative of the whole Governing body and that it is important to separate this from your own  personal agendas or issues.  </w:t>
      </w:r>
    </w:p>
    <w:p w14:paraId="76F9A739" w14:textId="77777777" w:rsidR="00C01706" w:rsidRDefault="00000000">
      <w:pPr>
        <w:widowControl w:val="0"/>
        <w:pBdr>
          <w:top w:val="nil"/>
          <w:left w:val="nil"/>
          <w:bottom w:val="nil"/>
          <w:right w:val="nil"/>
          <w:between w:val="nil"/>
        </w:pBdr>
        <w:spacing w:before="444" w:line="345" w:lineRule="auto"/>
        <w:ind w:left="411" w:right="290" w:firstLine="2"/>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Acknowledgement and thanks is always appreciated by staff. Please feel free to send thanks or  comments to the Headteacher or the School Office to be passed on. Again, your good opinion means a  lot to the staff.  </w:t>
      </w:r>
    </w:p>
    <w:p w14:paraId="62913DB3" w14:textId="3C15BD82" w:rsidR="00C01706" w:rsidRPr="00317F94" w:rsidRDefault="00000000">
      <w:pPr>
        <w:widowControl w:val="0"/>
        <w:pBdr>
          <w:top w:val="nil"/>
          <w:left w:val="nil"/>
          <w:bottom w:val="nil"/>
          <w:right w:val="nil"/>
          <w:between w:val="nil"/>
        </w:pBdr>
        <w:spacing w:before="442" w:line="346" w:lineRule="auto"/>
        <w:ind w:left="411" w:right="514" w:firstLine="1"/>
        <w:rPr>
          <w:rFonts w:ascii="Calibri" w:eastAsia="Calibri" w:hAnsi="Calibri" w:cs="Calibri"/>
          <w:sz w:val="24"/>
          <w:szCs w:val="24"/>
        </w:rPr>
      </w:pPr>
      <w:r>
        <w:rPr>
          <w:color w:val="000000"/>
          <w:sz w:val="24"/>
          <w:szCs w:val="24"/>
        </w:rPr>
        <w:t xml:space="preserve">• </w:t>
      </w:r>
      <w:r>
        <w:rPr>
          <w:rFonts w:ascii="Calibri" w:eastAsia="Calibri" w:hAnsi="Calibri" w:cs="Calibri"/>
          <w:color w:val="000000"/>
          <w:sz w:val="24"/>
          <w:szCs w:val="24"/>
        </w:rPr>
        <w:t xml:space="preserve">After the visit the visit report should be completed as soon as possible. Forms to complete are  available from the clerk or the governors </w:t>
      </w:r>
      <w:r w:rsidR="0003158D" w:rsidRPr="00317F94">
        <w:rPr>
          <w:rFonts w:ascii="Calibri" w:eastAsia="Calibri" w:hAnsi="Calibri" w:cs="Calibri"/>
          <w:sz w:val="24"/>
          <w:szCs w:val="24"/>
        </w:rPr>
        <w:t>shared drive</w:t>
      </w:r>
      <w:r w:rsidRPr="00317F94">
        <w:rPr>
          <w:rFonts w:ascii="Calibri" w:eastAsia="Calibri" w:hAnsi="Calibri" w:cs="Calibri"/>
          <w:sz w:val="24"/>
          <w:szCs w:val="24"/>
        </w:rPr>
        <w:t xml:space="preserve">. </w:t>
      </w:r>
    </w:p>
    <w:p w14:paraId="78F8EFF0" w14:textId="77777777" w:rsidR="00C01706" w:rsidRDefault="00000000">
      <w:pPr>
        <w:widowControl w:val="0"/>
        <w:pBdr>
          <w:top w:val="nil"/>
          <w:left w:val="nil"/>
          <w:bottom w:val="nil"/>
          <w:right w:val="nil"/>
          <w:between w:val="nil"/>
        </w:pBdr>
        <w:spacing w:before="441" w:line="344" w:lineRule="auto"/>
        <w:ind w:left="404" w:right="190" w:firstLine="8"/>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A copy of the completed visit report should be submitted to the staff member(s) that was (were)  visited for them to check. The checked report is given to the headteacher to review. Once checked the  report is filed and uploaded to the governors secure area of the website by the clerk. </w:t>
      </w:r>
    </w:p>
    <w:p w14:paraId="0119CA52" w14:textId="77777777" w:rsidR="00C01706" w:rsidRDefault="00000000" w:rsidP="00A06986">
      <w:pPr>
        <w:pStyle w:val="Heading1"/>
      </w:pPr>
      <w:r>
        <w:t xml:space="preserve">Safeguarding the process - an overview </w:t>
      </w:r>
    </w:p>
    <w:p w14:paraId="55735047" w14:textId="77777777" w:rsidR="00C01706" w:rsidRDefault="00000000">
      <w:pPr>
        <w:widowControl w:val="0"/>
        <w:pBdr>
          <w:top w:val="nil"/>
          <w:left w:val="nil"/>
          <w:bottom w:val="nil"/>
          <w:right w:val="nil"/>
          <w:between w:val="nil"/>
        </w:pBdr>
        <w:spacing w:before="91" w:line="344" w:lineRule="auto"/>
        <w:ind w:left="222" w:right="51" w:hanging="4"/>
        <w:rPr>
          <w:rFonts w:ascii="Calibri" w:eastAsia="Calibri" w:hAnsi="Calibri" w:cs="Calibri"/>
          <w:color w:val="000000"/>
          <w:sz w:val="24"/>
          <w:szCs w:val="24"/>
        </w:rPr>
      </w:pPr>
      <w:r>
        <w:rPr>
          <w:rFonts w:ascii="Calibri" w:eastAsia="Calibri" w:hAnsi="Calibri" w:cs="Calibri"/>
          <w:color w:val="000000"/>
          <w:sz w:val="24"/>
          <w:szCs w:val="24"/>
        </w:rPr>
        <w:t>The main purpose of the policy is to support the teaching and learning experience at St John's School in  both its departments. Provided that all staff view Governor Visits in a positive light, this can work. Both  governors and staff should not see a visit as any sort of judgment or evaluation of the staff involved. Visits  should be conducted in a friendly and positive fashion, with a clear awareness of the purposes of the visits.  Use of the checklist below should help focus what is being looked at.</w:t>
      </w:r>
    </w:p>
    <w:p w14:paraId="43DB9F3E" w14:textId="77777777" w:rsidR="00C01706" w:rsidRDefault="00C01706">
      <w:pPr>
        <w:widowControl w:val="0"/>
        <w:pBdr>
          <w:top w:val="nil"/>
          <w:left w:val="nil"/>
          <w:bottom w:val="nil"/>
          <w:right w:val="nil"/>
          <w:between w:val="nil"/>
        </w:pBdr>
        <w:spacing w:line="240" w:lineRule="auto"/>
        <w:ind w:left="213"/>
        <w:rPr>
          <w:rFonts w:ascii="Calibri" w:eastAsia="Calibri" w:hAnsi="Calibri" w:cs="Calibri"/>
          <w:sz w:val="18"/>
          <w:szCs w:val="18"/>
        </w:rPr>
      </w:pPr>
    </w:p>
    <w:p w14:paraId="5B78DE98" w14:textId="77777777" w:rsidR="00C01706" w:rsidRDefault="00C01706">
      <w:pPr>
        <w:widowControl w:val="0"/>
        <w:pBdr>
          <w:top w:val="nil"/>
          <w:left w:val="nil"/>
          <w:bottom w:val="nil"/>
          <w:right w:val="nil"/>
          <w:between w:val="nil"/>
        </w:pBdr>
        <w:spacing w:line="240" w:lineRule="auto"/>
        <w:ind w:left="213"/>
        <w:rPr>
          <w:rFonts w:ascii="Calibri" w:eastAsia="Calibri" w:hAnsi="Calibri" w:cs="Calibri"/>
          <w:sz w:val="18"/>
          <w:szCs w:val="18"/>
        </w:rPr>
      </w:pPr>
    </w:p>
    <w:p w14:paraId="47005B97" w14:textId="765A92B8" w:rsidR="00A06986" w:rsidRDefault="00A06986">
      <w:pPr>
        <w:rPr>
          <w:rFonts w:ascii="Calibri" w:eastAsia="Calibri" w:hAnsi="Calibri" w:cs="Calibri"/>
          <w:sz w:val="18"/>
          <w:szCs w:val="18"/>
        </w:rPr>
      </w:pPr>
      <w:r>
        <w:rPr>
          <w:rFonts w:ascii="Calibri" w:eastAsia="Calibri" w:hAnsi="Calibri" w:cs="Calibri"/>
          <w:sz w:val="18"/>
          <w:szCs w:val="18"/>
        </w:rPr>
        <w:br w:type="page"/>
      </w:r>
    </w:p>
    <w:p w14:paraId="73C678AF" w14:textId="77777777" w:rsidR="00C01706" w:rsidRDefault="00000000" w:rsidP="00A06986">
      <w:pPr>
        <w:pStyle w:val="Heading1"/>
      </w:pPr>
      <w:r>
        <w:lastRenderedPageBreak/>
        <w:t>A Suggested Pre and Post visit checklist</w:t>
      </w:r>
    </w:p>
    <w:tbl>
      <w:tblPr>
        <w:tblStyle w:val="a2"/>
        <w:tblW w:w="103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50"/>
        <w:gridCol w:w="4958"/>
      </w:tblGrid>
      <w:tr w:rsidR="00C01706" w14:paraId="1DAEBDEC" w14:textId="77777777">
        <w:trPr>
          <w:trHeight w:val="371"/>
        </w:trPr>
        <w:tc>
          <w:tcPr>
            <w:tcW w:w="5350" w:type="dxa"/>
            <w:shd w:val="clear" w:color="auto" w:fill="auto"/>
            <w:tcMar>
              <w:top w:w="100" w:type="dxa"/>
              <w:left w:w="100" w:type="dxa"/>
              <w:bottom w:w="100" w:type="dxa"/>
              <w:right w:w="100" w:type="dxa"/>
            </w:tcMar>
          </w:tcPr>
          <w:p w14:paraId="2010C0B2" w14:textId="77777777" w:rsidR="00C01706" w:rsidRDefault="00000000">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School </w:t>
            </w:r>
          </w:p>
        </w:tc>
        <w:tc>
          <w:tcPr>
            <w:tcW w:w="4958" w:type="dxa"/>
            <w:shd w:val="clear" w:color="auto" w:fill="auto"/>
            <w:tcMar>
              <w:top w:w="100" w:type="dxa"/>
              <w:left w:w="100" w:type="dxa"/>
              <w:bottom w:w="100" w:type="dxa"/>
              <w:right w:w="100" w:type="dxa"/>
            </w:tcMar>
          </w:tcPr>
          <w:p w14:paraId="3DBD2E87" w14:textId="77777777" w:rsidR="00C01706" w:rsidRDefault="00000000">
            <w:pPr>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Governor </w:t>
            </w:r>
          </w:p>
        </w:tc>
      </w:tr>
      <w:tr w:rsidR="00C01706" w14:paraId="0ECB8EF0" w14:textId="77777777">
        <w:trPr>
          <w:trHeight w:val="871"/>
        </w:trPr>
        <w:tc>
          <w:tcPr>
            <w:tcW w:w="5350" w:type="dxa"/>
            <w:shd w:val="clear" w:color="auto" w:fill="auto"/>
            <w:tcMar>
              <w:top w:w="100" w:type="dxa"/>
              <w:left w:w="100" w:type="dxa"/>
              <w:bottom w:w="100" w:type="dxa"/>
              <w:right w:w="100" w:type="dxa"/>
            </w:tcMar>
          </w:tcPr>
          <w:p w14:paraId="53B8C825" w14:textId="77777777" w:rsidR="00C01706" w:rsidRDefault="00000000">
            <w:pPr>
              <w:widowControl w:val="0"/>
              <w:pBdr>
                <w:top w:val="nil"/>
                <w:left w:val="nil"/>
                <w:bottom w:val="nil"/>
                <w:right w:val="nil"/>
                <w:between w:val="nil"/>
              </w:pBdr>
              <w:spacing w:line="263" w:lineRule="auto"/>
              <w:ind w:left="122" w:right="418" w:firstLine="9"/>
              <w:rPr>
                <w:rFonts w:ascii="Calibri" w:eastAsia="Calibri" w:hAnsi="Calibri" w:cs="Calibri"/>
                <w:color w:val="000000"/>
                <w:sz w:val="24"/>
                <w:szCs w:val="24"/>
              </w:rPr>
            </w:pPr>
            <w:r>
              <w:rPr>
                <w:rFonts w:ascii="Calibri" w:eastAsia="Calibri" w:hAnsi="Calibri" w:cs="Calibri"/>
                <w:color w:val="000000"/>
                <w:sz w:val="24"/>
                <w:szCs w:val="24"/>
              </w:rPr>
              <w:t xml:space="preserve">Have I arranged the visit at a time where I will be  able to ensure my full attention? </w:t>
            </w:r>
          </w:p>
        </w:tc>
        <w:tc>
          <w:tcPr>
            <w:tcW w:w="4958" w:type="dxa"/>
            <w:shd w:val="clear" w:color="auto" w:fill="auto"/>
            <w:tcMar>
              <w:top w:w="100" w:type="dxa"/>
              <w:left w:w="100" w:type="dxa"/>
              <w:bottom w:w="100" w:type="dxa"/>
              <w:right w:w="100" w:type="dxa"/>
            </w:tcMar>
          </w:tcPr>
          <w:p w14:paraId="72E3233B" w14:textId="77777777" w:rsidR="00C01706" w:rsidRDefault="00000000">
            <w:pPr>
              <w:widowControl w:val="0"/>
              <w:pBdr>
                <w:top w:val="nil"/>
                <w:left w:val="nil"/>
                <w:bottom w:val="nil"/>
                <w:right w:val="nil"/>
                <w:between w:val="nil"/>
              </w:pBdr>
              <w:spacing w:line="263" w:lineRule="auto"/>
              <w:ind w:left="122" w:right="180" w:firstLine="9"/>
              <w:rPr>
                <w:rFonts w:ascii="Calibri" w:eastAsia="Calibri" w:hAnsi="Calibri" w:cs="Calibri"/>
                <w:color w:val="000000"/>
                <w:sz w:val="24"/>
                <w:szCs w:val="24"/>
              </w:rPr>
            </w:pPr>
            <w:r>
              <w:rPr>
                <w:rFonts w:ascii="Calibri" w:eastAsia="Calibri" w:hAnsi="Calibri" w:cs="Calibri"/>
                <w:color w:val="000000"/>
                <w:sz w:val="24"/>
                <w:szCs w:val="24"/>
              </w:rPr>
              <w:t xml:space="preserve">Have I arranged the visit with the staff member  at least one week in advance? </w:t>
            </w:r>
          </w:p>
        </w:tc>
      </w:tr>
      <w:tr w:rsidR="00C01706" w14:paraId="5767077C" w14:textId="77777777">
        <w:trPr>
          <w:trHeight w:val="872"/>
        </w:trPr>
        <w:tc>
          <w:tcPr>
            <w:tcW w:w="5350" w:type="dxa"/>
            <w:shd w:val="clear" w:color="auto" w:fill="auto"/>
            <w:tcMar>
              <w:top w:w="100" w:type="dxa"/>
              <w:left w:w="100" w:type="dxa"/>
              <w:bottom w:w="100" w:type="dxa"/>
              <w:right w:w="100" w:type="dxa"/>
            </w:tcMar>
          </w:tcPr>
          <w:p w14:paraId="32375472" w14:textId="77777777" w:rsidR="00C01706" w:rsidRDefault="00000000">
            <w:pPr>
              <w:widowControl w:val="0"/>
              <w:pBdr>
                <w:top w:val="nil"/>
                <w:left w:val="nil"/>
                <w:bottom w:val="nil"/>
                <w:right w:val="nil"/>
                <w:between w:val="nil"/>
              </w:pBdr>
              <w:spacing w:line="263" w:lineRule="auto"/>
              <w:ind w:left="122" w:right="273" w:firstLine="9"/>
              <w:rPr>
                <w:rFonts w:ascii="Calibri" w:eastAsia="Calibri" w:hAnsi="Calibri" w:cs="Calibri"/>
                <w:color w:val="000000"/>
                <w:sz w:val="24"/>
                <w:szCs w:val="24"/>
              </w:rPr>
            </w:pPr>
            <w:r>
              <w:rPr>
                <w:rFonts w:ascii="Calibri" w:eastAsia="Calibri" w:hAnsi="Calibri" w:cs="Calibri"/>
                <w:color w:val="000000"/>
                <w:sz w:val="24"/>
                <w:szCs w:val="24"/>
              </w:rPr>
              <w:t xml:space="preserve">Have I secured an appropriate location so that any  confidential conversations can take place? </w:t>
            </w:r>
          </w:p>
        </w:tc>
        <w:tc>
          <w:tcPr>
            <w:tcW w:w="4958" w:type="dxa"/>
            <w:shd w:val="clear" w:color="auto" w:fill="auto"/>
            <w:tcMar>
              <w:top w:w="100" w:type="dxa"/>
              <w:left w:w="100" w:type="dxa"/>
              <w:bottom w:w="100" w:type="dxa"/>
              <w:right w:w="100" w:type="dxa"/>
            </w:tcMar>
          </w:tcPr>
          <w:p w14:paraId="0FAF694A" w14:textId="77777777" w:rsidR="00C01706" w:rsidRDefault="00000000">
            <w:pPr>
              <w:widowControl w:val="0"/>
              <w:pBdr>
                <w:top w:val="nil"/>
                <w:left w:val="nil"/>
                <w:bottom w:val="nil"/>
                <w:right w:val="nil"/>
                <w:between w:val="nil"/>
              </w:pBdr>
              <w:spacing w:line="263" w:lineRule="auto"/>
              <w:ind w:left="123" w:right="461" w:firstLine="8"/>
              <w:rPr>
                <w:rFonts w:ascii="Calibri" w:eastAsia="Calibri" w:hAnsi="Calibri" w:cs="Calibri"/>
                <w:color w:val="000000"/>
                <w:sz w:val="24"/>
                <w:szCs w:val="24"/>
              </w:rPr>
            </w:pPr>
            <w:r>
              <w:rPr>
                <w:rFonts w:ascii="Calibri" w:eastAsia="Calibri" w:hAnsi="Calibri" w:cs="Calibri"/>
                <w:color w:val="000000"/>
                <w:sz w:val="24"/>
                <w:szCs w:val="24"/>
              </w:rPr>
              <w:t xml:space="preserve">Have I informed the Headteacher of the visit  date, time and purpose? </w:t>
            </w:r>
          </w:p>
        </w:tc>
      </w:tr>
      <w:tr w:rsidR="00C01706" w14:paraId="3500A9B0" w14:textId="77777777">
        <w:trPr>
          <w:trHeight w:val="872"/>
        </w:trPr>
        <w:tc>
          <w:tcPr>
            <w:tcW w:w="5350" w:type="dxa"/>
            <w:shd w:val="clear" w:color="auto" w:fill="auto"/>
            <w:tcMar>
              <w:top w:w="100" w:type="dxa"/>
              <w:left w:w="100" w:type="dxa"/>
              <w:bottom w:w="100" w:type="dxa"/>
              <w:right w:w="100" w:type="dxa"/>
            </w:tcMar>
          </w:tcPr>
          <w:p w14:paraId="26970474" w14:textId="77777777" w:rsidR="00C01706" w:rsidRDefault="00000000">
            <w:pPr>
              <w:widowControl w:val="0"/>
              <w:pBdr>
                <w:top w:val="nil"/>
                <w:left w:val="nil"/>
                <w:bottom w:val="nil"/>
                <w:right w:val="nil"/>
                <w:between w:val="nil"/>
              </w:pBdr>
              <w:spacing w:line="263" w:lineRule="auto"/>
              <w:ind w:left="122" w:right="309" w:hanging="6"/>
              <w:rPr>
                <w:rFonts w:ascii="Calibri" w:eastAsia="Calibri" w:hAnsi="Calibri" w:cs="Calibri"/>
                <w:color w:val="000000"/>
                <w:sz w:val="24"/>
                <w:szCs w:val="24"/>
              </w:rPr>
            </w:pPr>
            <w:r>
              <w:rPr>
                <w:rFonts w:ascii="Calibri" w:eastAsia="Calibri" w:hAnsi="Calibri" w:cs="Calibri"/>
                <w:color w:val="000000"/>
                <w:sz w:val="24"/>
                <w:szCs w:val="24"/>
              </w:rPr>
              <w:t xml:space="preserve">Am I aware of the purpose of this visit and what is  expected? </w:t>
            </w:r>
          </w:p>
        </w:tc>
        <w:tc>
          <w:tcPr>
            <w:tcW w:w="4958" w:type="dxa"/>
            <w:shd w:val="clear" w:color="auto" w:fill="auto"/>
            <w:tcMar>
              <w:top w:w="100" w:type="dxa"/>
              <w:left w:w="100" w:type="dxa"/>
              <w:bottom w:w="100" w:type="dxa"/>
              <w:right w:w="100" w:type="dxa"/>
            </w:tcMar>
          </w:tcPr>
          <w:p w14:paraId="0A9298E8" w14:textId="77777777" w:rsidR="00C01706" w:rsidRDefault="00000000">
            <w:pPr>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Do I have a clear purpose for my visit? </w:t>
            </w:r>
          </w:p>
        </w:tc>
      </w:tr>
      <w:tr w:rsidR="00C01706" w14:paraId="5240D9F7" w14:textId="77777777">
        <w:trPr>
          <w:trHeight w:val="1008"/>
        </w:trPr>
        <w:tc>
          <w:tcPr>
            <w:tcW w:w="5350" w:type="dxa"/>
            <w:shd w:val="clear" w:color="auto" w:fill="auto"/>
            <w:tcMar>
              <w:top w:w="100" w:type="dxa"/>
              <w:left w:w="100" w:type="dxa"/>
              <w:bottom w:w="100" w:type="dxa"/>
              <w:right w:w="100" w:type="dxa"/>
            </w:tcMar>
          </w:tcPr>
          <w:p w14:paraId="757AA19F" w14:textId="77777777" w:rsidR="00C01706" w:rsidRDefault="00000000">
            <w:pPr>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Do I know the timescale of the visit? </w:t>
            </w:r>
          </w:p>
        </w:tc>
        <w:tc>
          <w:tcPr>
            <w:tcW w:w="4958" w:type="dxa"/>
            <w:shd w:val="clear" w:color="auto" w:fill="auto"/>
            <w:tcMar>
              <w:top w:w="100" w:type="dxa"/>
              <w:left w:w="100" w:type="dxa"/>
              <w:bottom w:w="100" w:type="dxa"/>
              <w:right w:w="100" w:type="dxa"/>
            </w:tcMar>
          </w:tcPr>
          <w:p w14:paraId="7C97450C" w14:textId="77777777" w:rsidR="00C01706" w:rsidRDefault="00000000">
            <w:pPr>
              <w:widowControl w:val="0"/>
              <w:pBdr>
                <w:top w:val="nil"/>
                <w:left w:val="nil"/>
                <w:bottom w:val="nil"/>
                <w:right w:val="nil"/>
                <w:between w:val="nil"/>
              </w:pBdr>
              <w:spacing w:line="264" w:lineRule="auto"/>
              <w:ind w:left="118" w:right="83" w:firstLine="13"/>
              <w:rPr>
                <w:rFonts w:ascii="Calibri" w:eastAsia="Calibri" w:hAnsi="Calibri" w:cs="Calibri"/>
                <w:color w:val="000000"/>
                <w:sz w:val="24"/>
                <w:szCs w:val="24"/>
              </w:rPr>
            </w:pPr>
            <w:r>
              <w:rPr>
                <w:rFonts w:ascii="Calibri" w:eastAsia="Calibri" w:hAnsi="Calibri" w:cs="Calibri"/>
                <w:color w:val="000000"/>
                <w:sz w:val="24"/>
                <w:szCs w:val="24"/>
              </w:rPr>
              <w:t xml:space="preserve">Is there a clear timescale for my visit? Do I know  what my expectations are from the visit – how  will I know that the school is on track? </w:t>
            </w:r>
          </w:p>
        </w:tc>
      </w:tr>
      <w:tr w:rsidR="00C01706" w14:paraId="4C316F92" w14:textId="77777777">
        <w:trPr>
          <w:trHeight w:val="872"/>
        </w:trPr>
        <w:tc>
          <w:tcPr>
            <w:tcW w:w="5350" w:type="dxa"/>
            <w:shd w:val="clear" w:color="auto" w:fill="auto"/>
            <w:tcMar>
              <w:top w:w="100" w:type="dxa"/>
              <w:left w:w="100" w:type="dxa"/>
              <w:bottom w:w="100" w:type="dxa"/>
              <w:right w:w="100" w:type="dxa"/>
            </w:tcMar>
          </w:tcPr>
          <w:p w14:paraId="1CF6B545" w14:textId="77777777" w:rsidR="00C01706" w:rsidRDefault="00000000">
            <w:pPr>
              <w:widowControl w:val="0"/>
              <w:pBdr>
                <w:top w:val="nil"/>
                <w:left w:val="nil"/>
                <w:bottom w:val="nil"/>
                <w:right w:val="nil"/>
                <w:between w:val="nil"/>
              </w:pBdr>
              <w:spacing w:line="263" w:lineRule="auto"/>
              <w:ind w:left="122" w:right="773" w:firstLine="9"/>
              <w:rPr>
                <w:rFonts w:ascii="Calibri" w:eastAsia="Calibri" w:hAnsi="Calibri" w:cs="Calibri"/>
                <w:color w:val="000000"/>
                <w:sz w:val="24"/>
                <w:szCs w:val="24"/>
              </w:rPr>
            </w:pPr>
            <w:r>
              <w:rPr>
                <w:rFonts w:ascii="Calibri" w:eastAsia="Calibri" w:hAnsi="Calibri" w:cs="Calibri"/>
                <w:color w:val="000000"/>
                <w:sz w:val="24"/>
                <w:szCs w:val="24"/>
              </w:rPr>
              <w:t xml:space="preserve">Have I prepared answers and evidence to the  evaluative questions? </w:t>
            </w:r>
          </w:p>
        </w:tc>
        <w:tc>
          <w:tcPr>
            <w:tcW w:w="4958" w:type="dxa"/>
            <w:shd w:val="clear" w:color="auto" w:fill="auto"/>
            <w:tcMar>
              <w:top w:w="100" w:type="dxa"/>
              <w:left w:w="100" w:type="dxa"/>
              <w:bottom w:w="100" w:type="dxa"/>
              <w:right w:w="100" w:type="dxa"/>
            </w:tcMar>
          </w:tcPr>
          <w:p w14:paraId="3F94D80E" w14:textId="77777777" w:rsidR="00C01706" w:rsidRDefault="00000000">
            <w:pPr>
              <w:widowControl w:val="0"/>
              <w:pBdr>
                <w:top w:val="nil"/>
                <w:left w:val="nil"/>
                <w:bottom w:val="nil"/>
                <w:right w:val="nil"/>
                <w:between w:val="nil"/>
              </w:pBdr>
              <w:spacing w:line="263" w:lineRule="auto"/>
              <w:ind w:left="123" w:right="120" w:firstLine="8"/>
              <w:rPr>
                <w:rFonts w:ascii="Calibri" w:eastAsia="Calibri" w:hAnsi="Calibri" w:cs="Calibri"/>
                <w:color w:val="000000"/>
                <w:sz w:val="24"/>
                <w:szCs w:val="24"/>
              </w:rPr>
            </w:pPr>
            <w:r>
              <w:rPr>
                <w:rFonts w:ascii="Calibri" w:eastAsia="Calibri" w:hAnsi="Calibri" w:cs="Calibri"/>
                <w:color w:val="000000"/>
                <w:sz w:val="24"/>
                <w:szCs w:val="24"/>
              </w:rPr>
              <w:t>Have I let the staff member know my evaluative  questions (verbally or by email)?</w:t>
            </w:r>
          </w:p>
        </w:tc>
      </w:tr>
      <w:tr w:rsidR="00C01706" w14:paraId="787FE6CC" w14:textId="77777777">
        <w:trPr>
          <w:trHeight w:val="872"/>
        </w:trPr>
        <w:tc>
          <w:tcPr>
            <w:tcW w:w="5350" w:type="dxa"/>
            <w:shd w:val="clear" w:color="auto" w:fill="auto"/>
            <w:tcMar>
              <w:top w:w="100" w:type="dxa"/>
              <w:left w:w="100" w:type="dxa"/>
              <w:bottom w:w="100" w:type="dxa"/>
              <w:right w:w="100" w:type="dxa"/>
            </w:tcMar>
          </w:tcPr>
          <w:p w14:paraId="1F920FC1" w14:textId="77777777" w:rsidR="00C01706" w:rsidRDefault="00000000">
            <w:pPr>
              <w:widowControl w:val="0"/>
              <w:pBdr>
                <w:top w:val="nil"/>
                <w:left w:val="nil"/>
                <w:bottom w:val="nil"/>
                <w:right w:val="nil"/>
                <w:between w:val="nil"/>
              </w:pBdr>
              <w:spacing w:line="263" w:lineRule="auto"/>
              <w:ind w:left="115" w:right="190" w:firstLine="16"/>
              <w:rPr>
                <w:rFonts w:ascii="Calibri" w:eastAsia="Calibri" w:hAnsi="Calibri" w:cs="Calibri"/>
                <w:color w:val="000000"/>
                <w:sz w:val="24"/>
                <w:szCs w:val="24"/>
              </w:rPr>
            </w:pPr>
            <w:r>
              <w:rPr>
                <w:rFonts w:ascii="Calibri" w:eastAsia="Calibri" w:hAnsi="Calibri" w:cs="Calibri"/>
                <w:color w:val="000000"/>
                <w:sz w:val="24"/>
                <w:szCs w:val="24"/>
              </w:rPr>
              <w:t xml:space="preserve">Have I reviewed and acted against the actions from  the previous visit? </w:t>
            </w:r>
          </w:p>
        </w:tc>
        <w:tc>
          <w:tcPr>
            <w:tcW w:w="4958" w:type="dxa"/>
            <w:shd w:val="clear" w:color="auto" w:fill="auto"/>
            <w:tcMar>
              <w:top w:w="100" w:type="dxa"/>
              <w:left w:w="100" w:type="dxa"/>
              <w:bottom w:w="100" w:type="dxa"/>
              <w:right w:w="100" w:type="dxa"/>
            </w:tcMar>
          </w:tcPr>
          <w:p w14:paraId="41731F2D" w14:textId="77777777" w:rsidR="00C01706" w:rsidRDefault="00000000">
            <w:pPr>
              <w:widowControl w:val="0"/>
              <w:pBdr>
                <w:top w:val="nil"/>
                <w:left w:val="nil"/>
                <w:bottom w:val="nil"/>
                <w:right w:val="nil"/>
                <w:between w:val="nil"/>
              </w:pBdr>
              <w:spacing w:line="263" w:lineRule="auto"/>
              <w:ind w:left="116" w:right="321" w:firstLine="16"/>
              <w:rPr>
                <w:rFonts w:ascii="Calibri" w:eastAsia="Calibri" w:hAnsi="Calibri" w:cs="Calibri"/>
                <w:color w:val="000000"/>
                <w:sz w:val="24"/>
                <w:szCs w:val="24"/>
              </w:rPr>
            </w:pPr>
            <w:r>
              <w:rPr>
                <w:rFonts w:ascii="Calibri" w:eastAsia="Calibri" w:hAnsi="Calibri" w:cs="Calibri"/>
                <w:color w:val="000000"/>
                <w:sz w:val="24"/>
                <w:szCs w:val="24"/>
              </w:rPr>
              <w:t>Have I reviewed the actions from my previous  visit?</w:t>
            </w:r>
          </w:p>
        </w:tc>
      </w:tr>
      <w:tr w:rsidR="00C01706" w14:paraId="618F60F8" w14:textId="77777777">
        <w:trPr>
          <w:trHeight w:val="1004"/>
        </w:trPr>
        <w:tc>
          <w:tcPr>
            <w:tcW w:w="5350" w:type="dxa"/>
            <w:shd w:val="clear" w:color="auto" w:fill="auto"/>
            <w:tcMar>
              <w:top w:w="100" w:type="dxa"/>
              <w:left w:w="100" w:type="dxa"/>
              <w:bottom w:w="100" w:type="dxa"/>
              <w:right w:w="100" w:type="dxa"/>
            </w:tcMar>
          </w:tcPr>
          <w:p w14:paraId="5DC61E10" w14:textId="77777777" w:rsidR="00C01706" w:rsidRDefault="00000000">
            <w:pPr>
              <w:widowControl w:val="0"/>
              <w:pBdr>
                <w:top w:val="nil"/>
                <w:left w:val="nil"/>
                <w:bottom w:val="nil"/>
                <w:right w:val="nil"/>
                <w:between w:val="nil"/>
              </w:pBdr>
              <w:spacing w:line="263" w:lineRule="auto"/>
              <w:ind w:left="130" w:right="586" w:hanging="6"/>
              <w:rPr>
                <w:rFonts w:ascii="Calibri" w:eastAsia="Calibri" w:hAnsi="Calibri" w:cs="Calibri"/>
                <w:color w:val="000000"/>
                <w:sz w:val="24"/>
                <w:szCs w:val="24"/>
              </w:rPr>
            </w:pPr>
            <w:r>
              <w:rPr>
                <w:rFonts w:ascii="Calibri" w:eastAsia="Calibri" w:hAnsi="Calibri" w:cs="Calibri"/>
                <w:color w:val="000000"/>
                <w:sz w:val="24"/>
                <w:szCs w:val="24"/>
              </w:rPr>
              <w:t xml:space="preserve">Can I talk knowledgeably and show evidence of  progress against the SDP? </w:t>
            </w:r>
          </w:p>
        </w:tc>
        <w:tc>
          <w:tcPr>
            <w:tcW w:w="4958" w:type="dxa"/>
            <w:shd w:val="clear" w:color="auto" w:fill="auto"/>
            <w:tcMar>
              <w:top w:w="100" w:type="dxa"/>
              <w:left w:w="100" w:type="dxa"/>
              <w:bottom w:w="100" w:type="dxa"/>
              <w:right w:w="100" w:type="dxa"/>
            </w:tcMar>
          </w:tcPr>
          <w:p w14:paraId="147C32B1" w14:textId="77777777" w:rsidR="00C01706" w:rsidRDefault="00000000">
            <w:pPr>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Do I feel confident that I can speak  </w:t>
            </w:r>
          </w:p>
          <w:p w14:paraId="7BB172D5" w14:textId="77777777" w:rsidR="00C01706" w:rsidRDefault="00000000">
            <w:pPr>
              <w:widowControl w:val="0"/>
              <w:pBdr>
                <w:top w:val="nil"/>
                <w:left w:val="nil"/>
                <w:bottom w:val="nil"/>
                <w:right w:val="nil"/>
                <w:between w:val="nil"/>
              </w:pBdr>
              <w:spacing w:before="35" w:line="263" w:lineRule="auto"/>
              <w:ind w:left="130" w:right="581"/>
              <w:rPr>
                <w:rFonts w:ascii="Calibri" w:eastAsia="Calibri" w:hAnsi="Calibri" w:cs="Calibri"/>
                <w:color w:val="000000"/>
                <w:sz w:val="24"/>
                <w:szCs w:val="24"/>
              </w:rPr>
            </w:pPr>
            <w:r>
              <w:rPr>
                <w:rFonts w:ascii="Calibri" w:eastAsia="Calibri" w:hAnsi="Calibri" w:cs="Calibri"/>
                <w:color w:val="000000"/>
                <w:sz w:val="24"/>
                <w:szCs w:val="24"/>
              </w:rPr>
              <w:t>knowledgeably about this to the Governing  body – do I feel ownership of my area?</w:t>
            </w:r>
          </w:p>
        </w:tc>
      </w:tr>
      <w:tr w:rsidR="00C01706" w14:paraId="223B5839" w14:textId="77777777">
        <w:trPr>
          <w:trHeight w:val="871"/>
        </w:trPr>
        <w:tc>
          <w:tcPr>
            <w:tcW w:w="5350" w:type="dxa"/>
            <w:shd w:val="clear" w:color="auto" w:fill="auto"/>
            <w:tcMar>
              <w:top w:w="100" w:type="dxa"/>
              <w:left w:w="100" w:type="dxa"/>
              <w:bottom w:w="100" w:type="dxa"/>
              <w:right w:w="100" w:type="dxa"/>
            </w:tcMar>
          </w:tcPr>
          <w:p w14:paraId="5487F338" w14:textId="77777777" w:rsidR="00C01706" w:rsidRDefault="00000000">
            <w:pPr>
              <w:widowControl w:val="0"/>
              <w:pBdr>
                <w:top w:val="nil"/>
                <w:left w:val="nil"/>
                <w:bottom w:val="nil"/>
                <w:right w:val="nil"/>
                <w:between w:val="nil"/>
              </w:pBdr>
              <w:spacing w:line="263" w:lineRule="auto"/>
              <w:ind w:left="122" w:right="334" w:firstLine="9"/>
              <w:rPr>
                <w:rFonts w:ascii="Calibri" w:eastAsia="Calibri" w:hAnsi="Calibri" w:cs="Calibri"/>
                <w:color w:val="000000"/>
                <w:sz w:val="24"/>
                <w:szCs w:val="24"/>
              </w:rPr>
            </w:pPr>
            <w:r>
              <w:rPr>
                <w:rFonts w:ascii="Calibri" w:eastAsia="Calibri" w:hAnsi="Calibri" w:cs="Calibri"/>
                <w:color w:val="000000"/>
                <w:sz w:val="24"/>
                <w:szCs w:val="24"/>
              </w:rPr>
              <w:t xml:space="preserve">Have I informed staff if we are going to be visiting  classrooms or monitoring books? </w:t>
            </w:r>
          </w:p>
        </w:tc>
        <w:tc>
          <w:tcPr>
            <w:tcW w:w="4958" w:type="dxa"/>
            <w:shd w:val="clear" w:color="auto" w:fill="auto"/>
            <w:tcMar>
              <w:top w:w="100" w:type="dxa"/>
              <w:left w:w="100" w:type="dxa"/>
              <w:bottom w:w="100" w:type="dxa"/>
              <w:right w:w="100" w:type="dxa"/>
            </w:tcMar>
          </w:tcPr>
          <w:p w14:paraId="7E8A7F1C" w14:textId="77777777" w:rsidR="00C01706" w:rsidRDefault="00000000">
            <w:pPr>
              <w:widowControl w:val="0"/>
              <w:pBdr>
                <w:top w:val="nil"/>
                <w:left w:val="nil"/>
                <w:bottom w:val="nil"/>
                <w:right w:val="nil"/>
                <w:between w:val="nil"/>
              </w:pBdr>
              <w:spacing w:line="263" w:lineRule="auto"/>
              <w:ind w:left="122" w:right="442" w:firstLine="9"/>
              <w:rPr>
                <w:rFonts w:ascii="Calibri" w:eastAsia="Calibri" w:hAnsi="Calibri" w:cs="Calibri"/>
                <w:color w:val="000000"/>
                <w:sz w:val="24"/>
                <w:szCs w:val="24"/>
              </w:rPr>
            </w:pPr>
            <w:r>
              <w:rPr>
                <w:rFonts w:ascii="Calibri" w:eastAsia="Calibri" w:hAnsi="Calibri" w:cs="Calibri"/>
                <w:color w:val="000000"/>
                <w:sz w:val="24"/>
                <w:szCs w:val="24"/>
              </w:rPr>
              <w:t>Do I understand the current rules for visitors  e.g. coronavirus restrictions?</w:t>
            </w:r>
          </w:p>
        </w:tc>
      </w:tr>
      <w:tr w:rsidR="00C01706" w14:paraId="4D4AEA5F" w14:textId="77777777">
        <w:trPr>
          <w:trHeight w:val="872"/>
        </w:trPr>
        <w:tc>
          <w:tcPr>
            <w:tcW w:w="5350" w:type="dxa"/>
            <w:shd w:val="clear" w:color="auto" w:fill="auto"/>
            <w:tcMar>
              <w:top w:w="100" w:type="dxa"/>
              <w:left w:w="100" w:type="dxa"/>
              <w:bottom w:w="100" w:type="dxa"/>
              <w:right w:w="100" w:type="dxa"/>
            </w:tcMar>
          </w:tcPr>
          <w:p w14:paraId="59B450B5" w14:textId="77777777" w:rsidR="00C01706" w:rsidRDefault="00000000">
            <w:pPr>
              <w:widowControl w:val="0"/>
              <w:pBdr>
                <w:top w:val="nil"/>
                <w:left w:val="nil"/>
                <w:bottom w:val="nil"/>
                <w:right w:val="nil"/>
                <w:between w:val="nil"/>
              </w:pBdr>
              <w:spacing w:line="263" w:lineRule="auto"/>
              <w:ind w:left="130" w:right="66" w:firstLine="2"/>
              <w:rPr>
                <w:rFonts w:ascii="Calibri" w:eastAsia="Calibri" w:hAnsi="Calibri" w:cs="Calibri"/>
                <w:color w:val="000000"/>
                <w:sz w:val="24"/>
                <w:szCs w:val="24"/>
              </w:rPr>
            </w:pPr>
            <w:r>
              <w:rPr>
                <w:rFonts w:ascii="Calibri" w:eastAsia="Calibri" w:hAnsi="Calibri" w:cs="Calibri"/>
                <w:color w:val="000000"/>
                <w:sz w:val="24"/>
                <w:szCs w:val="24"/>
              </w:rPr>
              <w:t xml:space="preserve">Have I asked permission from staff if we are going to  be dropping into lessons? </w:t>
            </w:r>
          </w:p>
        </w:tc>
        <w:tc>
          <w:tcPr>
            <w:tcW w:w="4958" w:type="dxa"/>
            <w:shd w:val="clear" w:color="auto" w:fill="auto"/>
            <w:tcMar>
              <w:top w:w="100" w:type="dxa"/>
              <w:left w:w="100" w:type="dxa"/>
              <w:bottom w:w="100" w:type="dxa"/>
              <w:right w:w="100" w:type="dxa"/>
            </w:tcMar>
          </w:tcPr>
          <w:p w14:paraId="75890CF6" w14:textId="77777777" w:rsidR="00C01706" w:rsidRDefault="00000000">
            <w:pPr>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Do I need to pass anything on to the  </w:t>
            </w:r>
          </w:p>
          <w:p w14:paraId="25C33813" w14:textId="77777777" w:rsidR="00C01706" w:rsidRDefault="00000000">
            <w:pPr>
              <w:widowControl w:val="0"/>
              <w:pBdr>
                <w:top w:val="nil"/>
                <w:left w:val="nil"/>
                <w:bottom w:val="nil"/>
                <w:right w:val="nil"/>
                <w:between w:val="nil"/>
              </w:pBdr>
              <w:spacing w:before="35"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Headteacher? </w:t>
            </w:r>
          </w:p>
        </w:tc>
      </w:tr>
      <w:tr w:rsidR="00C01706" w14:paraId="2ADB89B8" w14:textId="77777777">
        <w:trPr>
          <w:trHeight w:val="872"/>
        </w:trPr>
        <w:tc>
          <w:tcPr>
            <w:tcW w:w="5350" w:type="dxa"/>
            <w:shd w:val="clear" w:color="auto" w:fill="auto"/>
            <w:tcMar>
              <w:top w:w="100" w:type="dxa"/>
              <w:left w:w="100" w:type="dxa"/>
              <w:bottom w:w="100" w:type="dxa"/>
              <w:right w:w="100" w:type="dxa"/>
            </w:tcMar>
          </w:tcPr>
          <w:p w14:paraId="4E0E2490" w14:textId="77777777" w:rsidR="00C01706" w:rsidRDefault="00000000">
            <w:pPr>
              <w:widowControl w:val="0"/>
              <w:pBdr>
                <w:top w:val="nil"/>
                <w:left w:val="nil"/>
                <w:bottom w:val="nil"/>
                <w:right w:val="nil"/>
                <w:between w:val="nil"/>
              </w:pBdr>
              <w:spacing w:line="263" w:lineRule="auto"/>
              <w:ind w:left="130" w:right="809" w:hanging="13"/>
              <w:rPr>
                <w:rFonts w:ascii="Calibri" w:eastAsia="Calibri" w:hAnsi="Calibri" w:cs="Calibri"/>
                <w:color w:val="000000"/>
                <w:sz w:val="24"/>
                <w:szCs w:val="24"/>
              </w:rPr>
            </w:pPr>
            <w:r>
              <w:rPr>
                <w:rFonts w:ascii="Calibri" w:eastAsia="Calibri" w:hAnsi="Calibri" w:cs="Calibri"/>
                <w:color w:val="000000"/>
                <w:sz w:val="24"/>
                <w:szCs w:val="24"/>
              </w:rPr>
              <w:t xml:space="preserve">Am I prepared for the visit so that the time is  productive and not wasted? </w:t>
            </w:r>
          </w:p>
        </w:tc>
        <w:tc>
          <w:tcPr>
            <w:tcW w:w="4958" w:type="dxa"/>
            <w:shd w:val="clear" w:color="auto" w:fill="auto"/>
            <w:tcMar>
              <w:top w:w="100" w:type="dxa"/>
              <w:left w:w="100" w:type="dxa"/>
              <w:bottom w:w="100" w:type="dxa"/>
              <w:right w:w="100" w:type="dxa"/>
            </w:tcMar>
          </w:tcPr>
          <w:p w14:paraId="0F9D914A" w14:textId="77777777" w:rsidR="00C01706" w:rsidRDefault="00000000">
            <w:pPr>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Do I wish to feed anything back to staff? </w:t>
            </w:r>
          </w:p>
        </w:tc>
      </w:tr>
      <w:tr w:rsidR="00C01706" w14:paraId="7A933212" w14:textId="77777777">
        <w:trPr>
          <w:trHeight w:val="1323"/>
        </w:trPr>
        <w:tc>
          <w:tcPr>
            <w:tcW w:w="5350" w:type="dxa"/>
            <w:shd w:val="clear" w:color="auto" w:fill="auto"/>
            <w:tcMar>
              <w:top w:w="100" w:type="dxa"/>
              <w:left w:w="100" w:type="dxa"/>
              <w:bottom w:w="100" w:type="dxa"/>
              <w:right w:w="100" w:type="dxa"/>
            </w:tcMar>
          </w:tcPr>
          <w:p w14:paraId="433F1669" w14:textId="77777777" w:rsidR="00C01706" w:rsidRDefault="00000000">
            <w:pPr>
              <w:widowControl w:val="0"/>
              <w:pBdr>
                <w:top w:val="nil"/>
                <w:left w:val="nil"/>
                <w:bottom w:val="nil"/>
                <w:right w:val="nil"/>
                <w:between w:val="nil"/>
              </w:pBdr>
              <w:spacing w:line="263" w:lineRule="auto"/>
              <w:ind w:left="122" w:right="537" w:firstLine="9"/>
              <w:rPr>
                <w:rFonts w:ascii="Calibri" w:eastAsia="Calibri" w:hAnsi="Calibri" w:cs="Calibri"/>
                <w:color w:val="000000"/>
                <w:sz w:val="24"/>
                <w:szCs w:val="24"/>
              </w:rPr>
            </w:pPr>
            <w:r>
              <w:rPr>
                <w:rFonts w:ascii="Calibri" w:eastAsia="Calibri" w:hAnsi="Calibri" w:cs="Calibri"/>
                <w:color w:val="000000"/>
                <w:sz w:val="24"/>
                <w:szCs w:val="24"/>
              </w:rPr>
              <w:t>Have I checked the governor’s written report (if  applicable)?</w:t>
            </w:r>
          </w:p>
        </w:tc>
        <w:tc>
          <w:tcPr>
            <w:tcW w:w="4958" w:type="dxa"/>
            <w:shd w:val="clear" w:color="auto" w:fill="auto"/>
            <w:tcMar>
              <w:top w:w="100" w:type="dxa"/>
              <w:left w:w="100" w:type="dxa"/>
              <w:bottom w:w="100" w:type="dxa"/>
              <w:right w:w="100" w:type="dxa"/>
            </w:tcMar>
          </w:tcPr>
          <w:p w14:paraId="664B8752" w14:textId="375988F9" w:rsidR="00C01706" w:rsidRDefault="00000000">
            <w:pPr>
              <w:widowControl w:val="0"/>
              <w:pBdr>
                <w:top w:val="nil"/>
                <w:left w:val="nil"/>
                <w:bottom w:val="nil"/>
                <w:right w:val="nil"/>
                <w:between w:val="nil"/>
              </w:pBdr>
              <w:spacing w:line="263" w:lineRule="auto"/>
              <w:ind w:left="115" w:right="90" w:firstLine="16"/>
              <w:rPr>
                <w:rFonts w:ascii="Calibri" w:eastAsia="Calibri" w:hAnsi="Calibri" w:cs="Calibri"/>
                <w:color w:val="000000"/>
                <w:sz w:val="24"/>
                <w:szCs w:val="24"/>
              </w:rPr>
            </w:pPr>
            <w:r>
              <w:rPr>
                <w:rFonts w:ascii="Calibri" w:eastAsia="Calibri" w:hAnsi="Calibri" w:cs="Calibri"/>
                <w:color w:val="000000"/>
                <w:sz w:val="24"/>
                <w:szCs w:val="24"/>
              </w:rPr>
              <w:t xml:space="preserve">Have I completed a visit form, </w:t>
            </w:r>
            <w:r>
              <w:rPr>
                <w:rFonts w:ascii="Calibri" w:eastAsia="Calibri" w:hAnsi="Calibri" w:cs="Calibri"/>
                <w:sz w:val="24"/>
                <w:szCs w:val="24"/>
              </w:rPr>
              <w:t>submitted it to the</w:t>
            </w:r>
            <w:r>
              <w:rPr>
                <w:rFonts w:ascii="Calibri" w:eastAsia="Calibri" w:hAnsi="Calibri" w:cs="Calibri"/>
                <w:color w:val="000000"/>
                <w:sz w:val="24"/>
                <w:szCs w:val="24"/>
              </w:rPr>
              <w:t xml:space="preserve">  staff member and headteacher for checking and  then checked that it is uploaded to the  governors </w:t>
            </w:r>
            <w:r w:rsidR="0003158D" w:rsidRPr="0003158D">
              <w:rPr>
                <w:rFonts w:ascii="Calibri" w:eastAsia="Calibri" w:hAnsi="Calibri" w:cs="Calibri"/>
                <w:color w:val="FF0000"/>
                <w:sz w:val="24"/>
                <w:szCs w:val="24"/>
              </w:rPr>
              <w:t>shared drive</w:t>
            </w:r>
            <w:r>
              <w:rPr>
                <w:rFonts w:ascii="Calibri" w:eastAsia="Calibri" w:hAnsi="Calibri" w:cs="Calibri"/>
                <w:color w:val="000000"/>
                <w:sz w:val="24"/>
                <w:szCs w:val="24"/>
              </w:rPr>
              <w:t>?</w:t>
            </w:r>
          </w:p>
        </w:tc>
      </w:tr>
    </w:tbl>
    <w:p w14:paraId="49E45626" w14:textId="77777777" w:rsidR="00C01706" w:rsidRDefault="00C01706" w:rsidP="00A06986">
      <w:pPr>
        <w:widowControl w:val="0"/>
        <w:pBdr>
          <w:top w:val="nil"/>
          <w:left w:val="nil"/>
          <w:bottom w:val="nil"/>
          <w:right w:val="nil"/>
          <w:between w:val="nil"/>
        </w:pBdr>
        <w:spacing w:line="240" w:lineRule="auto"/>
        <w:ind w:right="44"/>
        <w:rPr>
          <w:rFonts w:ascii="Calibri" w:eastAsia="Calibri" w:hAnsi="Calibri" w:cs="Calibri"/>
          <w:color w:val="000000"/>
          <w:sz w:val="18"/>
          <w:szCs w:val="18"/>
        </w:rPr>
      </w:pPr>
    </w:p>
    <w:sectPr w:rsidR="00C01706">
      <w:footerReference w:type="default" r:id="rId8"/>
      <w:pgSz w:w="11900" w:h="16840"/>
      <w:pgMar w:top="704" w:right="671" w:bottom="1268" w:left="50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4E438" w14:textId="77777777" w:rsidR="00040EC0" w:rsidRDefault="00040EC0" w:rsidP="0003158D">
      <w:pPr>
        <w:spacing w:line="240" w:lineRule="auto"/>
      </w:pPr>
      <w:r>
        <w:separator/>
      </w:r>
    </w:p>
  </w:endnote>
  <w:endnote w:type="continuationSeparator" w:id="0">
    <w:p w14:paraId="44DB5F81" w14:textId="77777777" w:rsidR="00040EC0" w:rsidRDefault="00040EC0" w:rsidP="000315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New Tai Lue">
    <w:panose1 w:val="020B0502040204020203"/>
    <w:charset w:val="00"/>
    <w:family w:val="swiss"/>
    <w:pitch w:val="variable"/>
    <w:sig w:usb0="00000003" w:usb1="00000000" w:usb2="8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9B56D" w14:textId="77416F69" w:rsidR="0003158D" w:rsidRPr="0003158D" w:rsidRDefault="00A06986">
    <w:pPr>
      <w:pStyle w:val="Footer"/>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Pr>
        <w:noProof/>
        <w:sz w:val="18"/>
        <w:szCs w:val="18"/>
      </w:rPr>
      <w:t>2025 -2 Governors Visits Policy 7 January 2025</w:t>
    </w:r>
    <w:r>
      <w:rPr>
        <w:sz w:val="18"/>
        <w:szCs w:val="18"/>
      </w:rPr>
      <w:fldChar w:fldCharType="end"/>
    </w:r>
    <w:r w:rsidR="0003158D" w:rsidRPr="0003158D">
      <w:rPr>
        <w:sz w:val="18"/>
        <w:szCs w:val="18"/>
      </w:rPr>
      <w:ptab w:relativeTo="margin" w:alignment="center" w:leader="none"/>
    </w:r>
    <w:r w:rsidR="0003158D" w:rsidRPr="0003158D">
      <w:rPr>
        <w:sz w:val="18"/>
        <w:szCs w:val="18"/>
      </w:rPr>
      <w:ptab w:relativeTo="margin" w:alignment="right" w:leader="none"/>
    </w:r>
    <w:r w:rsidR="0003158D">
      <w:rPr>
        <w:sz w:val="18"/>
        <w:szCs w:val="18"/>
      </w:rPr>
      <w:t xml:space="preserve">Page </w:t>
    </w:r>
    <w:r w:rsidR="0003158D" w:rsidRPr="0003158D">
      <w:rPr>
        <w:sz w:val="18"/>
        <w:szCs w:val="18"/>
      </w:rPr>
      <w:fldChar w:fldCharType="begin"/>
    </w:r>
    <w:r w:rsidR="0003158D" w:rsidRPr="0003158D">
      <w:rPr>
        <w:sz w:val="18"/>
        <w:szCs w:val="18"/>
      </w:rPr>
      <w:instrText xml:space="preserve"> PAGE   \* MERGEFORMAT </w:instrText>
    </w:r>
    <w:r w:rsidR="0003158D" w:rsidRPr="0003158D">
      <w:rPr>
        <w:sz w:val="18"/>
        <w:szCs w:val="18"/>
      </w:rPr>
      <w:fldChar w:fldCharType="separate"/>
    </w:r>
    <w:r w:rsidR="0003158D" w:rsidRPr="0003158D">
      <w:rPr>
        <w:noProof/>
        <w:sz w:val="18"/>
        <w:szCs w:val="18"/>
      </w:rPr>
      <w:t>1</w:t>
    </w:r>
    <w:r w:rsidR="0003158D" w:rsidRPr="0003158D">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35B7" w14:textId="77777777" w:rsidR="00040EC0" w:rsidRDefault="00040EC0" w:rsidP="0003158D">
      <w:pPr>
        <w:spacing w:line="240" w:lineRule="auto"/>
      </w:pPr>
      <w:r>
        <w:separator/>
      </w:r>
    </w:p>
  </w:footnote>
  <w:footnote w:type="continuationSeparator" w:id="0">
    <w:p w14:paraId="346C010C" w14:textId="77777777" w:rsidR="00040EC0" w:rsidRDefault="00040EC0" w:rsidP="0003158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706"/>
    <w:rsid w:val="000008B6"/>
    <w:rsid w:val="0003158D"/>
    <w:rsid w:val="00040EC0"/>
    <w:rsid w:val="0007106A"/>
    <w:rsid w:val="00101409"/>
    <w:rsid w:val="0015793E"/>
    <w:rsid w:val="001748F7"/>
    <w:rsid w:val="001E455C"/>
    <w:rsid w:val="00317F94"/>
    <w:rsid w:val="00350D83"/>
    <w:rsid w:val="00835A6D"/>
    <w:rsid w:val="00A06986"/>
    <w:rsid w:val="00C01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4E9B8"/>
  <w15:docId w15:val="{3BC302DE-24EA-4F6F-A9C5-4E21477E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06986"/>
    <w:pPr>
      <w:keepNext/>
      <w:keepLines/>
      <w:spacing w:before="480" w:after="120"/>
      <w:outlineLvl w:val="0"/>
    </w:pPr>
    <w:rPr>
      <w:rFonts w:ascii="Calibri" w:hAnsi="Calibri" w:cs="Calibri"/>
      <w:b/>
      <w:sz w:val="28"/>
      <w:szCs w:val="28"/>
    </w:rPr>
  </w:style>
  <w:style w:type="paragraph" w:styleId="Heading2">
    <w:name w:val="heading 2"/>
    <w:basedOn w:val="Normal"/>
    <w:next w:val="Normal"/>
    <w:uiPriority w:val="9"/>
    <w:unhideWhenUsed/>
    <w:qFormat/>
    <w:rsid w:val="00A06986"/>
    <w:pPr>
      <w:widowControl w:val="0"/>
      <w:pBdr>
        <w:top w:val="nil"/>
        <w:left w:val="nil"/>
        <w:bottom w:val="nil"/>
        <w:right w:val="nil"/>
        <w:between w:val="nil"/>
      </w:pBdr>
      <w:spacing w:before="441" w:line="240" w:lineRule="auto"/>
      <w:ind w:left="228"/>
      <w:outlineLvl w:val="1"/>
    </w:pPr>
    <w:rPr>
      <w:rFonts w:ascii="Calibri" w:eastAsia="Calibri" w:hAnsi="Calibri" w:cs="Calibri"/>
      <w:b/>
      <w:color w:val="00000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3158D"/>
    <w:pPr>
      <w:tabs>
        <w:tab w:val="center" w:pos="4513"/>
        <w:tab w:val="right" w:pos="9026"/>
      </w:tabs>
      <w:spacing w:line="240" w:lineRule="auto"/>
    </w:pPr>
  </w:style>
  <w:style w:type="character" w:customStyle="1" w:styleId="HeaderChar">
    <w:name w:val="Header Char"/>
    <w:basedOn w:val="DefaultParagraphFont"/>
    <w:link w:val="Header"/>
    <w:uiPriority w:val="99"/>
    <w:rsid w:val="0003158D"/>
  </w:style>
  <w:style w:type="paragraph" w:styleId="Footer">
    <w:name w:val="footer"/>
    <w:basedOn w:val="Normal"/>
    <w:link w:val="FooterChar"/>
    <w:uiPriority w:val="99"/>
    <w:unhideWhenUsed/>
    <w:rsid w:val="0003158D"/>
    <w:pPr>
      <w:tabs>
        <w:tab w:val="center" w:pos="4513"/>
        <w:tab w:val="right" w:pos="9026"/>
      </w:tabs>
      <w:spacing w:line="240" w:lineRule="auto"/>
    </w:pPr>
  </w:style>
  <w:style w:type="character" w:customStyle="1" w:styleId="FooterChar">
    <w:name w:val="Footer Char"/>
    <w:basedOn w:val="DefaultParagraphFont"/>
    <w:link w:val="Footer"/>
    <w:uiPriority w:val="99"/>
    <w:rsid w:val="0003158D"/>
  </w:style>
  <w:style w:type="paragraph" w:styleId="TOCHeading">
    <w:name w:val="TOC Heading"/>
    <w:basedOn w:val="Heading1"/>
    <w:next w:val="Normal"/>
    <w:uiPriority w:val="39"/>
    <w:unhideWhenUsed/>
    <w:qFormat/>
    <w:rsid w:val="00A0698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61565-9F5E-4B45-9836-13B4C36AE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1579</Words>
  <Characters>9005</Characters>
  <Application>Microsoft Office Word</Application>
  <DocSecurity>0</DocSecurity>
  <Lines>75</Lines>
  <Paragraphs>21</Paragraphs>
  <ScaleCrop>false</ScaleCrop>
  <Company/>
  <LinksUpToDate>false</LinksUpToDate>
  <CharactersWithSpaces>10563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dc:creator>
  <cp:lastModifiedBy>Kathryn</cp:lastModifiedBy>
  <cp:revision>2</cp:revision>
  <dcterms:created xsi:type="dcterms:W3CDTF">2025-01-12T13:09:00Z</dcterms:created>
  <dcterms:modified xsi:type="dcterms:W3CDTF">2025-01-12T13:09:00Z</dcterms:modified>
</cp:coreProperties>
</file>