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07" w:tblpY="-34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3543"/>
        <w:gridCol w:w="3762"/>
        <w:gridCol w:w="2160"/>
      </w:tblGrid>
      <w:tr w:rsidR="003919E9">
        <w:trPr>
          <w:cantSplit/>
          <w:trHeight w:val="367"/>
        </w:trPr>
        <w:tc>
          <w:tcPr>
            <w:tcW w:w="2088" w:type="dxa"/>
            <w:vMerge w:val="restart"/>
          </w:tcPr>
          <w:p w:rsidR="003919E9" w:rsidRDefault="003919E9" w:rsidP="007E006E">
            <w:pPr>
              <w:pStyle w:val="Heading5"/>
              <w:framePr w:hSpace="0" w:wrap="auto" w:vAnchor="margin" w:hAnchor="text" w:xAlign="left" w:yAlign="inline"/>
              <w:jc w:val="left"/>
            </w:pPr>
            <w:r>
              <w:t>Areas of Learning</w:t>
            </w:r>
          </w:p>
        </w:tc>
        <w:tc>
          <w:tcPr>
            <w:tcW w:w="2415" w:type="dxa"/>
            <w:vMerge w:val="restart"/>
          </w:tcPr>
          <w:p w:rsidR="003919E9" w:rsidRDefault="003919E9">
            <w:pPr>
              <w:jc w:val="center"/>
              <w:rPr>
                <w:rFonts w:ascii="Arial" w:hAnsi="Arial" w:cs="Arial"/>
                <w:b/>
                <w:bCs/>
                <w:sz w:val="16"/>
                <w:szCs w:val="16"/>
              </w:rPr>
            </w:pPr>
            <w:r>
              <w:rPr>
                <w:rFonts w:ascii="Arial" w:hAnsi="Arial" w:cs="Arial"/>
                <w:b/>
                <w:bCs/>
                <w:sz w:val="16"/>
                <w:szCs w:val="16"/>
              </w:rPr>
              <w:t>Learning Objective</w:t>
            </w:r>
          </w:p>
          <w:p w:rsidR="003919E9" w:rsidRDefault="003919E9">
            <w:pPr>
              <w:jc w:val="center"/>
              <w:rPr>
                <w:rFonts w:ascii="Arial" w:hAnsi="Arial" w:cs="Arial"/>
                <w:b/>
                <w:bCs/>
                <w:sz w:val="16"/>
                <w:szCs w:val="16"/>
              </w:rPr>
            </w:pPr>
            <w:r>
              <w:rPr>
                <w:rFonts w:ascii="Arial" w:hAnsi="Arial" w:cs="Arial"/>
                <w:b/>
                <w:bCs/>
                <w:sz w:val="16"/>
                <w:szCs w:val="16"/>
              </w:rPr>
              <w:t>(taken from Development Matters)</w:t>
            </w:r>
          </w:p>
        </w:tc>
        <w:tc>
          <w:tcPr>
            <w:tcW w:w="7305" w:type="dxa"/>
            <w:gridSpan w:val="2"/>
          </w:tcPr>
          <w:p w:rsidR="003919E9" w:rsidRDefault="003919E9">
            <w:pPr>
              <w:jc w:val="center"/>
              <w:rPr>
                <w:rFonts w:ascii="Arial" w:hAnsi="Arial" w:cs="Arial"/>
                <w:b/>
                <w:bCs/>
                <w:sz w:val="16"/>
                <w:szCs w:val="16"/>
              </w:rPr>
            </w:pPr>
            <w:r>
              <w:rPr>
                <w:rFonts w:ascii="Arial" w:hAnsi="Arial" w:cs="Arial"/>
                <w:b/>
                <w:bCs/>
                <w:sz w:val="16"/>
                <w:szCs w:val="16"/>
              </w:rPr>
              <w:t>Learning Experiences Offered</w:t>
            </w:r>
          </w:p>
          <w:p w:rsidR="003919E9" w:rsidRDefault="003919E9">
            <w:pPr>
              <w:rPr>
                <w:rFonts w:ascii="Arial" w:hAnsi="Arial" w:cs="Arial"/>
                <w:color w:val="3366FF"/>
                <w:sz w:val="16"/>
                <w:szCs w:val="16"/>
              </w:rPr>
            </w:pPr>
          </w:p>
        </w:tc>
        <w:tc>
          <w:tcPr>
            <w:tcW w:w="2160" w:type="dxa"/>
            <w:vMerge w:val="restart"/>
          </w:tcPr>
          <w:p w:rsidR="003919E9" w:rsidRDefault="003919E9">
            <w:pPr>
              <w:jc w:val="center"/>
              <w:rPr>
                <w:rFonts w:ascii="Arial" w:hAnsi="Arial" w:cs="Arial"/>
                <w:b/>
                <w:bCs/>
                <w:sz w:val="16"/>
                <w:szCs w:val="16"/>
              </w:rPr>
            </w:pPr>
            <w:r>
              <w:rPr>
                <w:rFonts w:ascii="Arial" w:hAnsi="Arial" w:cs="Arial"/>
                <w:b/>
                <w:bCs/>
                <w:sz w:val="16"/>
                <w:szCs w:val="16"/>
              </w:rPr>
              <w:t xml:space="preserve">Evaluation/ Observations </w:t>
            </w:r>
          </w:p>
        </w:tc>
      </w:tr>
      <w:tr w:rsidR="003919E9">
        <w:trPr>
          <w:cantSplit/>
          <w:trHeight w:val="328"/>
        </w:trPr>
        <w:tc>
          <w:tcPr>
            <w:tcW w:w="2088" w:type="dxa"/>
            <w:vMerge/>
          </w:tcPr>
          <w:p w:rsidR="003919E9" w:rsidRDefault="003919E9">
            <w:pPr>
              <w:rPr>
                <w:rFonts w:ascii="Arial" w:hAnsi="Arial" w:cs="Arial"/>
                <w:sz w:val="20"/>
                <w:szCs w:val="20"/>
              </w:rPr>
            </w:pPr>
          </w:p>
        </w:tc>
        <w:tc>
          <w:tcPr>
            <w:tcW w:w="2415" w:type="dxa"/>
            <w:vMerge/>
          </w:tcPr>
          <w:p w:rsidR="003919E9" w:rsidRDefault="003919E9">
            <w:pPr>
              <w:rPr>
                <w:rFonts w:ascii="Arial" w:hAnsi="Arial" w:cs="Arial"/>
                <w:sz w:val="20"/>
                <w:szCs w:val="20"/>
              </w:rPr>
            </w:pPr>
          </w:p>
        </w:tc>
        <w:tc>
          <w:tcPr>
            <w:tcW w:w="3543" w:type="dxa"/>
          </w:tcPr>
          <w:p w:rsidR="003919E9" w:rsidRDefault="003919E9">
            <w:pPr>
              <w:rPr>
                <w:rFonts w:ascii="Arial" w:hAnsi="Arial" w:cs="Arial"/>
                <w:b/>
                <w:bCs/>
                <w:sz w:val="16"/>
                <w:szCs w:val="16"/>
              </w:rPr>
            </w:pPr>
            <w:r>
              <w:rPr>
                <w:rFonts w:ascii="Arial" w:hAnsi="Arial" w:cs="Arial"/>
                <w:b/>
                <w:bCs/>
                <w:sz w:val="16"/>
                <w:szCs w:val="16"/>
              </w:rPr>
              <w:t>Possible adult directed teaching</w:t>
            </w:r>
          </w:p>
        </w:tc>
        <w:tc>
          <w:tcPr>
            <w:tcW w:w="3762" w:type="dxa"/>
          </w:tcPr>
          <w:p w:rsidR="003919E9" w:rsidRDefault="003919E9">
            <w:pPr>
              <w:rPr>
                <w:rFonts w:ascii="Arial" w:hAnsi="Arial" w:cs="Arial"/>
                <w:b/>
                <w:bCs/>
                <w:sz w:val="16"/>
                <w:szCs w:val="16"/>
              </w:rPr>
            </w:pPr>
            <w:r>
              <w:rPr>
                <w:rFonts w:ascii="Arial" w:hAnsi="Arial" w:cs="Arial"/>
                <w:b/>
                <w:bCs/>
                <w:sz w:val="16"/>
                <w:szCs w:val="16"/>
              </w:rPr>
              <w:t>Opportunities for children to explore &amp; apply</w:t>
            </w:r>
          </w:p>
        </w:tc>
        <w:tc>
          <w:tcPr>
            <w:tcW w:w="2160" w:type="dxa"/>
            <w:vMerge/>
          </w:tcPr>
          <w:p w:rsidR="003919E9" w:rsidRDefault="003919E9">
            <w:pPr>
              <w:rPr>
                <w:rFonts w:ascii="Arial" w:hAnsi="Arial" w:cs="Arial"/>
                <w:sz w:val="20"/>
                <w:szCs w:val="20"/>
              </w:rPr>
            </w:pPr>
          </w:p>
        </w:tc>
      </w:tr>
      <w:tr w:rsidR="003919E9">
        <w:trPr>
          <w:trHeight w:val="892"/>
        </w:trPr>
        <w:tc>
          <w:tcPr>
            <w:tcW w:w="2088" w:type="dxa"/>
            <w:shd w:val="clear" w:color="auto" w:fill="E6E6E6"/>
          </w:tcPr>
          <w:p w:rsidR="003919E9" w:rsidRDefault="003919E9">
            <w:pPr>
              <w:jc w:val="center"/>
              <w:rPr>
                <w:rFonts w:ascii="Arial" w:hAnsi="Arial" w:cs="Arial"/>
                <w:b/>
                <w:bCs/>
                <w:sz w:val="12"/>
                <w:szCs w:val="12"/>
              </w:rPr>
            </w:pPr>
            <w:r>
              <w:rPr>
                <w:rFonts w:ascii="Arial" w:hAnsi="Arial" w:cs="Arial"/>
                <w:b/>
                <w:bCs/>
                <w:sz w:val="12"/>
                <w:szCs w:val="12"/>
              </w:rPr>
              <w:t>Personal, Social and Emotional Development</w:t>
            </w:r>
          </w:p>
          <w:p w:rsidR="003919E9" w:rsidRDefault="003919E9">
            <w:pPr>
              <w:jc w:val="center"/>
              <w:rPr>
                <w:rFonts w:ascii="Arial" w:hAnsi="Arial" w:cs="Arial"/>
                <w:b/>
                <w:bCs/>
                <w:sz w:val="12"/>
                <w:szCs w:val="12"/>
              </w:rPr>
            </w:pPr>
            <w:r>
              <w:rPr>
                <w:rFonts w:ascii="Arial" w:hAnsi="Arial" w:cs="Arial"/>
                <w:b/>
                <w:bCs/>
                <w:sz w:val="12"/>
                <w:szCs w:val="12"/>
              </w:rPr>
              <w:t>(Circle time)</w:t>
            </w:r>
          </w:p>
          <w:p w:rsidR="003919E9" w:rsidRDefault="003919E9">
            <w:pPr>
              <w:jc w:val="center"/>
              <w:rPr>
                <w:rFonts w:ascii="Arial" w:hAnsi="Arial" w:cs="Arial"/>
                <w:sz w:val="12"/>
                <w:szCs w:val="12"/>
              </w:rPr>
            </w:pPr>
          </w:p>
          <w:p w:rsidR="003919E9" w:rsidRDefault="003919E9">
            <w:pPr>
              <w:jc w:val="center"/>
              <w:rPr>
                <w:rFonts w:ascii="Arial" w:hAnsi="Arial" w:cs="Arial"/>
                <w:sz w:val="12"/>
                <w:szCs w:val="12"/>
              </w:rPr>
            </w:pPr>
          </w:p>
          <w:p w:rsidR="003919E9" w:rsidRDefault="003919E9">
            <w:pPr>
              <w:rPr>
                <w:rFonts w:ascii="Arial" w:hAnsi="Arial" w:cs="Arial"/>
                <w:sz w:val="12"/>
                <w:szCs w:val="12"/>
              </w:rPr>
            </w:pPr>
          </w:p>
        </w:tc>
        <w:tc>
          <w:tcPr>
            <w:tcW w:w="2415" w:type="dxa"/>
          </w:tcPr>
          <w:p w:rsidR="003919E9" w:rsidRDefault="003919E9" w:rsidP="005E0658">
            <w:pPr>
              <w:autoSpaceDE w:val="0"/>
              <w:autoSpaceDN w:val="0"/>
              <w:adjustRightInd w:val="0"/>
              <w:rPr>
                <w:rFonts w:ascii="Arial" w:hAnsi="Arial" w:cs="Arial"/>
                <w:sz w:val="12"/>
                <w:szCs w:val="12"/>
              </w:rPr>
            </w:pPr>
            <w:r w:rsidRPr="0059416B">
              <w:rPr>
                <w:rFonts w:ascii="Arial" w:hAnsi="Arial" w:cs="Arial"/>
                <w:sz w:val="12"/>
                <w:szCs w:val="12"/>
              </w:rPr>
              <w:t>Listens to others one to one or in small groups, when</w:t>
            </w:r>
            <w:r>
              <w:rPr>
                <w:rFonts w:ascii="Arial" w:hAnsi="Arial" w:cs="Arial"/>
                <w:sz w:val="12"/>
                <w:szCs w:val="12"/>
              </w:rPr>
              <w:t xml:space="preserve"> </w:t>
            </w:r>
            <w:r w:rsidRPr="0059416B">
              <w:rPr>
                <w:rFonts w:ascii="Arial" w:hAnsi="Arial" w:cs="Arial"/>
                <w:sz w:val="12"/>
                <w:szCs w:val="12"/>
              </w:rPr>
              <w:t>conversation interests them.</w:t>
            </w:r>
          </w:p>
          <w:p w:rsidR="003919E9" w:rsidRDefault="003919E9" w:rsidP="005E0658">
            <w:pPr>
              <w:autoSpaceDE w:val="0"/>
              <w:autoSpaceDN w:val="0"/>
              <w:adjustRightInd w:val="0"/>
              <w:rPr>
                <w:rFonts w:ascii="Arial" w:hAnsi="Arial" w:cs="Arial"/>
                <w:sz w:val="12"/>
                <w:szCs w:val="12"/>
              </w:rPr>
            </w:pPr>
          </w:p>
          <w:p w:rsidR="003919E9" w:rsidRDefault="003919E9" w:rsidP="005E0658">
            <w:pPr>
              <w:autoSpaceDE w:val="0"/>
              <w:autoSpaceDN w:val="0"/>
              <w:adjustRightInd w:val="0"/>
              <w:rPr>
                <w:rFonts w:ascii="Arial" w:hAnsi="Arial" w:cs="Arial"/>
                <w:sz w:val="12"/>
                <w:szCs w:val="12"/>
              </w:rPr>
            </w:pPr>
            <w:r w:rsidRPr="0059416B">
              <w:rPr>
                <w:rFonts w:ascii="Arial" w:hAnsi="Arial" w:cs="Arial"/>
                <w:sz w:val="12"/>
                <w:szCs w:val="12"/>
              </w:rPr>
              <w:t>Listens and responds to ideas expressed by others in</w:t>
            </w:r>
            <w:r>
              <w:rPr>
                <w:rFonts w:ascii="Arial" w:hAnsi="Arial" w:cs="Arial"/>
                <w:sz w:val="12"/>
                <w:szCs w:val="12"/>
              </w:rPr>
              <w:t xml:space="preserve"> </w:t>
            </w:r>
            <w:r w:rsidRPr="0059416B">
              <w:rPr>
                <w:rFonts w:ascii="Arial" w:hAnsi="Arial" w:cs="Arial"/>
                <w:sz w:val="12"/>
                <w:szCs w:val="12"/>
              </w:rPr>
              <w:t>conversation or discussion.</w:t>
            </w:r>
          </w:p>
          <w:p w:rsidR="003919E9" w:rsidRDefault="003919E9" w:rsidP="005E0658">
            <w:pPr>
              <w:autoSpaceDE w:val="0"/>
              <w:autoSpaceDN w:val="0"/>
              <w:adjustRightInd w:val="0"/>
              <w:rPr>
                <w:rFonts w:ascii="Arial" w:hAnsi="Arial" w:cs="Arial"/>
                <w:sz w:val="12"/>
                <w:szCs w:val="12"/>
              </w:rPr>
            </w:pPr>
          </w:p>
          <w:p w:rsidR="003919E9" w:rsidRPr="000F3F5B" w:rsidRDefault="003919E9" w:rsidP="005E0658">
            <w:pPr>
              <w:autoSpaceDE w:val="0"/>
              <w:autoSpaceDN w:val="0"/>
              <w:adjustRightInd w:val="0"/>
              <w:rPr>
                <w:rFonts w:ascii="Arial" w:hAnsi="Arial" w:cs="Arial"/>
                <w:sz w:val="12"/>
                <w:szCs w:val="12"/>
              </w:rPr>
            </w:pPr>
            <w:r w:rsidRPr="0059416B">
              <w:rPr>
                <w:rFonts w:ascii="Arial" w:hAnsi="Arial" w:cs="Arial"/>
                <w:sz w:val="12"/>
                <w:szCs w:val="12"/>
              </w:rPr>
              <w:t>Uses vocabulary focused on</w:t>
            </w:r>
            <w:r>
              <w:rPr>
                <w:rFonts w:ascii="Arial" w:hAnsi="Arial" w:cs="Arial"/>
                <w:sz w:val="12"/>
                <w:szCs w:val="12"/>
              </w:rPr>
              <w:t xml:space="preserve"> objects and people that are of </w:t>
            </w:r>
            <w:r w:rsidRPr="0059416B">
              <w:rPr>
                <w:rFonts w:ascii="Arial" w:hAnsi="Arial" w:cs="Arial"/>
                <w:sz w:val="12"/>
                <w:szCs w:val="12"/>
              </w:rPr>
              <w:t>particular importance to them.</w:t>
            </w:r>
          </w:p>
        </w:tc>
        <w:tc>
          <w:tcPr>
            <w:tcW w:w="3543" w:type="dxa"/>
          </w:tcPr>
          <w:p w:rsidR="00641D46" w:rsidRDefault="00641D46" w:rsidP="00641D46">
            <w:pPr>
              <w:rPr>
                <w:rFonts w:ascii="Arial" w:hAnsi="Arial" w:cs="Arial"/>
                <w:sz w:val="12"/>
                <w:szCs w:val="12"/>
              </w:rPr>
            </w:pPr>
            <w:r>
              <w:rPr>
                <w:rFonts w:ascii="Arial" w:hAnsi="Arial" w:cs="Arial"/>
                <w:sz w:val="12"/>
                <w:szCs w:val="12"/>
              </w:rPr>
              <w:t xml:space="preserve">Warm up: </w:t>
            </w:r>
          </w:p>
          <w:p w:rsidR="00641D46" w:rsidRPr="00641D46" w:rsidRDefault="00641D46" w:rsidP="00641D46">
            <w:pPr>
              <w:rPr>
                <w:rFonts w:ascii="Arial" w:hAnsi="Arial" w:cs="Arial"/>
                <w:sz w:val="12"/>
                <w:szCs w:val="12"/>
              </w:rPr>
            </w:pPr>
            <w:r>
              <w:rPr>
                <w:rFonts w:ascii="Arial" w:hAnsi="Arial" w:cs="Arial"/>
                <w:sz w:val="12"/>
                <w:szCs w:val="12"/>
              </w:rPr>
              <w:t xml:space="preserve">Remind </w:t>
            </w:r>
            <w:proofErr w:type="spellStart"/>
            <w:r>
              <w:rPr>
                <w:rFonts w:ascii="Arial" w:hAnsi="Arial" w:cs="Arial"/>
                <w:sz w:val="12"/>
                <w:szCs w:val="12"/>
              </w:rPr>
              <w:t>ch</w:t>
            </w:r>
            <w:proofErr w:type="spellEnd"/>
            <w:r>
              <w:rPr>
                <w:rFonts w:ascii="Arial" w:hAnsi="Arial" w:cs="Arial"/>
                <w:sz w:val="12"/>
                <w:szCs w:val="12"/>
              </w:rPr>
              <w:t xml:space="preserve"> about the importance of good listening in school. How can the </w:t>
            </w:r>
            <w:proofErr w:type="spellStart"/>
            <w:r>
              <w:rPr>
                <w:rFonts w:ascii="Arial" w:hAnsi="Arial" w:cs="Arial"/>
                <w:sz w:val="12"/>
                <w:szCs w:val="12"/>
              </w:rPr>
              <w:t>ch</w:t>
            </w:r>
            <w:proofErr w:type="spellEnd"/>
            <w:r>
              <w:rPr>
                <w:rFonts w:ascii="Arial" w:hAnsi="Arial" w:cs="Arial"/>
                <w:sz w:val="12"/>
                <w:szCs w:val="12"/>
              </w:rPr>
              <w:t xml:space="preserve"> show you that they are </w:t>
            </w:r>
            <w:proofErr w:type="gramStart"/>
            <w:r>
              <w:rPr>
                <w:rFonts w:ascii="Arial" w:hAnsi="Arial" w:cs="Arial"/>
                <w:sz w:val="12"/>
                <w:szCs w:val="12"/>
              </w:rPr>
              <w:t>listening.</w:t>
            </w:r>
            <w:proofErr w:type="gramEnd"/>
            <w:r>
              <w:rPr>
                <w:rFonts w:ascii="Arial" w:hAnsi="Arial" w:cs="Arial"/>
                <w:sz w:val="12"/>
                <w:szCs w:val="12"/>
              </w:rPr>
              <w:t xml:space="preserve"> </w:t>
            </w:r>
            <w:r w:rsidRPr="00641D46">
              <w:rPr>
                <w:rFonts w:ascii="Arial" w:hAnsi="Arial" w:cs="Arial"/>
                <w:sz w:val="12"/>
                <w:szCs w:val="12"/>
              </w:rPr>
              <w:t>Ask the children to copy you as you mime getting up in the morning, getting dressed, washing, cleaning your teeth and brushing your hair.  Talk the children through your actions while you are performing them.</w:t>
            </w:r>
          </w:p>
          <w:p w:rsidR="00C1683A" w:rsidRDefault="00641D46" w:rsidP="0011591D">
            <w:pPr>
              <w:rPr>
                <w:rFonts w:ascii="Arial" w:hAnsi="Arial" w:cs="Arial"/>
                <w:sz w:val="12"/>
                <w:szCs w:val="12"/>
              </w:rPr>
            </w:pPr>
            <w:r>
              <w:rPr>
                <w:rFonts w:ascii="Arial" w:hAnsi="Arial" w:cs="Arial"/>
                <w:sz w:val="12"/>
                <w:szCs w:val="12"/>
              </w:rPr>
              <w:t xml:space="preserve">Main activity: Why </w:t>
            </w:r>
            <w:r w:rsidR="0005270E">
              <w:rPr>
                <w:rFonts w:ascii="Arial" w:hAnsi="Arial" w:cs="Arial"/>
                <w:sz w:val="12"/>
                <w:szCs w:val="12"/>
              </w:rPr>
              <w:t xml:space="preserve">am I </w:t>
            </w:r>
            <w:r>
              <w:rPr>
                <w:rFonts w:ascii="Arial" w:hAnsi="Arial" w:cs="Arial"/>
                <w:sz w:val="12"/>
                <w:szCs w:val="12"/>
              </w:rPr>
              <w:t xml:space="preserve">special? </w:t>
            </w:r>
            <w:r w:rsidR="0005270E">
              <w:rPr>
                <w:rFonts w:ascii="Arial" w:hAnsi="Arial" w:cs="Arial"/>
                <w:sz w:val="12"/>
                <w:szCs w:val="12"/>
              </w:rPr>
              <w:t xml:space="preserve">Being unique </w:t>
            </w:r>
          </w:p>
          <w:p w:rsidR="0005270E" w:rsidRDefault="00C1683A" w:rsidP="0011591D">
            <w:pPr>
              <w:rPr>
                <w:rFonts w:ascii="Arial" w:hAnsi="Arial" w:cs="Arial"/>
                <w:sz w:val="12"/>
                <w:szCs w:val="12"/>
              </w:rPr>
            </w:pPr>
            <w:r>
              <w:rPr>
                <w:rFonts w:ascii="Arial" w:hAnsi="Arial" w:cs="Arial"/>
                <w:sz w:val="12"/>
                <w:szCs w:val="12"/>
              </w:rPr>
              <w:t xml:space="preserve">Read extract from ‘Oh the Places you will go’ – Dr Seuss </w:t>
            </w:r>
          </w:p>
          <w:p w:rsidR="00641D46" w:rsidRPr="00641D46" w:rsidRDefault="00641D46" w:rsidP="0011591D">
            <w:pPr>
              <w:rPr>
                <w:rFonts w:ascii="Arial" w:hAnsi="Arial" w:cs="Arial"/>
                <w:sz w:val="12"/>
                <w:szCs w:val="12"/>
              </w:rPr>
            </w:pPr>
            <w:r w:rsidRPr="00641D46">
              <w:rPr>
                <w:rStyle w:val="Strong"/>
                <w:rFonts w:ascii="Arial" w:eastAsiaTheme="majorEastAsia" w:hAnsi="Arial" w:cs="Arial"/>
                <w:color w:val="000000"/>
                <w:sz w:val="12"/>
                <w:szCs w:val="12"/>
              </w:rPr>
              <w:t>"I Can" Chart</w:t>
            </w:r>
            <w:r w:rsidRPr="00641D46">
              <w:rPr>
                <w:rFonts w:ascii="Arial" w:hAnsi="Arial" w:cs="Arial"/>
                <w:color w:val="000000"/>
                <w:sz w:val="12"/>
                <w:szCs w:val="12"/>
              </w:rPr>
              <w:br/>
              <w:t>Talk about what the children can do. Have each child say something that they know how to do. List what each child says on a chart. Ex</w:t>
            </w:r>
            <w:r>
              <w:rPr>
                <w:rFonts w:ascii="Arial" w:hAnsi="Arial" w:cs="Arial"/>
                <w:color w:val="000000"/>
                <w:sz w:val="12"/>
                <w:szCs w:val="12"/>
              </w:rPr>
              <w:t xml:space="preserve">ample: I can ride a bike. I can set the table. I can do a somersault. </w:t>
            </w:r>
            <w:r w:rsidR="00E06332">
              <w:rPr>
                <w:rFonts w:ascii="Arial" w:hAnsi="Arial" w:cs="Arial"/>
                <w:color w:val="000000"/>
                <w:sz w:val="12"/>
                <w:szCs w:val="12"/>
              </w:rPr>
              <w:t xml:space="preserve"> Discuss how we are all unique because we are al</w:t>
            </w:r>
            <w:r w:rsidR="00A80E44">
              <w:rPr>
                <w:rFonts w:ascii="Arial" w:hAnsi="Arial" w:cs="Arial"/>
                <w:color w:val="000000"/>
                <w:sz w:val="12"/>
                <w:szCs w:val="12"/>
              </w:rPr>
              <w:t>l</w:t>
            </w:r>
            <w:r w:rsidR="00E06332">
              <w:rPr>
                <w:rFonts w:ascii="Arial" w:hAnsi="Arial" w:cs="Arial"/>
                <w:color w:val="000000"/>
                <w:sz w:val="12"/>
                <w:szCs w:val="12"/>
              </w:rPr>
              <w:t xml:space="preserve"> different and we are all special. </w:t>
            </w:r>
          </w:p>
        </w:tc>
        <w:tc>
          <w:tcPr>
            <w:tcW w:w="3762" w:type="dxa"/>
          </w:tcPr>
          <w:p w:rsidR="003919E9" w:rsidRPr="00641D46" w:rsidRDefault="00641D46" w:rsidP="00641D46">
            <w:pPr>
              <w:rPr>
                <w:rFonts w:ascii="Arial" w:hAnsi="Arial" w:cs="Arial"/>
                <w:sz w:val="12"/>
                <w:szCs w:val="12"/>
              </w:rPr>
            </w:pPr>
            <w:r w:rsidRPr="00641D46">
              <w:rPr>
                <w:rStyle w:val="Strong"/>
                <w:rFonts w:ascii="Arial" w:eastAsiaTheme="majorEastAsia" w:hAnsi="Arial" w:cs="Arial"/>
                <w:color w:val="000000"/>
                <w:sz w:val="12"/>
                <w:szCs w:val="12"/>
              </w:rPr>
              <w:t>My Body Jigsaw</w:t>
            </w:r>
            <w:r w:rsidRPr="00641D46">
              <w:rPr>
                <w:rFonts w:ascii="Arial" w:hAnsi="Arial" w:cs="Arial"/>
                <w:color w:val="000000"/>
                <w:sz w:val="12"/>
                <w:szCs w:val="12"/>
              </w:rPr>
              <w:br/>
              <w:t>Help child trace a body part outline on paper.</w:t>
            </w:r>
            <w:r>
              <w:rPr>
                <w:rFonts w:ascii="Arial" w:hAnsi="Arial" w:cs="Arial"/>
                <w:color w:val="000000"/>
                <w:sz w:val="12"/>
                <w:szCs w:val="12"/>
              </w:rPr>
              <w:t xml:space="preserve"> Children to write down all the things they can think </w:t>
            </w:r>
            <w:proofErr w:type="gramStart"/>
            <w:r>
              <w:rPr>
                <w:rFonts w:ascii="Arial" w:hAnsi="Arial" w:cs="Arial"/>
                <w:color w:val="000000"/>
                <w:sz w:val="12"/>
                <w:szCs w:val="12"/>
              </w:rPr>
              <w:t>of</w:t>
            </w:r>
            <w:proofErr w:type="gramEnd"/>
            <w:r>
              <w:rPr>
                <w:rFonts w:ascii="Arial" w:hAnsi="Arial" w:cs="Arial"/>
                <w:color w:val="000000"/>
                <w:sz w:val="12"/>
                <w:szCs w:val="12"/>
              </w:rPr>
              <w:t xml:space="preserve"> that make them special</w:t>
            </w:r>
            <w:r w:rsidRPr="00641D46">
              <w:rPr>
                <w:rFonts w:ascii="Arial" w:hAnsi="Arial" w:cs="Arial"/>
                <w:color w:val="000000"/>
                <w:sz w:val="12"/>
                <w:szCs w:val="12"/>
              </w:rPr>
              <w:t xml:space="preserve">. </w:t>
            </w:r>
          </w:p>
        </w:tc>
        <w:tc>
          <w:tcPr>
            <w:tcW w:w="2160" w:type="dxa"/>
          </w:tcPr>
          <w:p w:rsidR="003919E9" w:rsidRDefault="003919E9">
            <w:pPr>
              <w:rPr>
                <w:rFonts w:ascii="Arial" w:hAnsi="Arial" w:cs="Arial"/>
                <w:sz w:val="12"/>
                <w:szCs w:val="12"/>
              </w:rPr>
            </w:pPr>
          </w:p>
        </w:tc>
      </w:tr>
      <w:tr w:rsidR="003919E9">
        <w:trPr>
          <w:trHeight w:val="988"/>
        </w:trPr>
        <w:tc>
          <w:tcPr>
            <w:tcW w:w="2088" w:type="dxa"/>
            <w:shd w:val="clear" w:color="auto" w:fill="E6E6E6"/>
          </w:tcPr>
          <w:p w:rsidR="003919E9" w:rsidRDefault="003919E9">
            <w:pPr>
              <w:jc w:val="center"/>
              <w:rPr>
                <w:rFonts w:ascii="Arial" w:hAnsi="Arial" w:cs="Arial"/>
                <w:b/>
                <w:bCs/>
                <w:sz w:val="12"/>
                <w:szCs w:val="12"/>
              </w:rPr>
            </w:pPr>
            <w:r>
              <w:rPr>
                <w:rFonts w:ascii="Arial" w:hAnsi="Arial" w:cs="Arial"/>
                <w:b/>
                <w:bCs/>
                <w:sz w:val="12"/>
                <w:szCs w:val="12"/>
              </w:rPr>
              <w:t>Physical Development</w:t>
            </w:r>
          </w:p>
          <w:p w:rsidR="003919E9" w:rsidRDefault="003919E9">
            <w:pPr>
              <w:jc w:val="center"/>
              <w:rPr>
                <w:rFonts w:ascii="Arial" w:hAnsi="Arial" w:cs="Arial"/>
                <w:b/>
                <w:bCs/>
                <w:sz w:val="12"/>
                <w:szCs w:val="12"/>
              </w:rPr>
            </w:pPr>
            <w:r>
              <w:rPr>
                <w:rFonts w:ascii="Arial" w:hAnsi="Arial" w:cs="Arial"/>
                <w:b/>
                <w:bCs/>
                <w:sz w:val="12"/>
                <w:szCs w:val="12"/>
              </w:rPr>
              <w:t>(PE)</w:t>
            </w:r>
          </w:p>
          <w:p w:rsidR="00C1683A" w:rsidRDefault="00C1683A">
            <w:pPr>
              <w:jc w:val="center"/>
              <w:rPr>
                <w:rFonts w:ascii="Arial" w:hAnsi="Arial" w:cs="Arial"/>
                <w:sz w:val="12"/>
                <w:szCs w:val="12"/>
              </w:rPr>
            </w:pPr>
            <w:r>
              <w:rPr>
                <w:rFonts w:ascii="Arial" w:hAnsi="Arial" w:cs="Arial"/>
                <w:sz w:val="12"/>
                <w:szCs w:val="12"/>
              </w:rPr>
              <w:t xml:space="preserve"> </w:t>
            </w:r>
          </w:p>
        </w:tc>
        <w:tc>
          <w:tcPr>
            <w:tcW w:w="2415" w:type="dxa"/>
          </w:tcPr>
          <w:p w:rsidR="003919E9" w:rsidRPr="0085377B" w:rsidRDefault="00E60F5E" w:rsidP="00C1683A">
            <w:pPr>
              <w:autoSpaceDE w:val="0"/>
              <w:autoSpaceDN w:val="0"/>
              <w:adjustRightInd w:val="0"/>
              <w:rPr>
                <w:rFonts w:ascii="Arial" w:hAnsi="Arial" w:cs="Arial"/>
                <w:i/>
                <w:sz w:val="18"/>
                <w:szCs w:val="18"/>
                <w:vertAlign w:val="subscript"/>
              </w:rPr>
            </w:pPr>
            <w:r w:rsidRPr="0085377B">
              <w:rPr>
                <w:rFonts w:ascii="Arial" w:hAnsi="Arial" w:cs="Arial"/>
                <w:i/>
                <w:sz w:val="12"/>
                <w:szCs w:val="12"/>
              </w:rPr>
              <w:t xml:space="preserve">40-60 months </w:t>
            </w:r>
            <w:r w:rsidRPr="0085377B">
              <w:rPr>
                <w:rFonts w:ascii="Arial" w:hAnsi="Arial" w:cs="Arial"/>
                <w:i/>
                <w:sz w:val="18"/>
                <w:szCs w:val="18"/>
                <w:vertAlign w:val="subscript"/>
              </w:rPr>
              <w:t>Experiments with different ways of moving.</w:t>
            </w:r>
          </w:p>
          <w:p w:rsidR="00E60F5E" w:rsidRPr="0085377B" w:rsidRDefault="00E60F5E" w:rsidP="00C1683A">
            <w:pPr>
              <w:autoSpaceDE w:val="0"/>
              <w:autoSpaceDN w:val="0"/>
              <w:adjustRightInd w:val="0"/>
              <w:rPr>
                <w:rFonts w:ascii="Arial" w:hAnsi="Arial" w:cs="Arial"/>
                <w:i/>
                <w:sz w:val="14"/>
                <w:szCs w:val="14"/>
                <w:vertAlign w:val="subscript"/>
              </w:rPr>
            </w:pPr>
            <w:r w:rsidRPr="0085377B">
              <w:rPr>
                <w:rFonts w:ascii="Arial" w:hAnsi="Arial" w:cs="Arial"/>
                <w:i/>
                <w:sz w:val="14"/>
                <w:szCs w:val="14"/>
              </w:rPr>
              <w:t>Early Learning Goal Children show good control and co-ordination in large and small movements. They move confidently in a range of ways, safely negotiating space.</w:t>
            </w:r>
          </w:p>
          <w:p w:rsidR="00E60F5E" w:rsidRPr="0085377B" w:rsidRDefault="00E60F5E" w:rsidP="00C1683A">
            <w:pPr>
              <w:autoSpaceDE w:val="0"/>
              <w:autoSpaceDN w:val="0"/>
              <w:adjustRightInd w:val="0"/>
              <w:rPr>
                <w:rFonts w:ascii="Arial" w:hAnsi="Arial" w:cs="Arial"/>
                <w:i/>
                <w:sz w:val="12"/>
                <w:szCs w:val="12"/>
              </w:rPr>
            </w:pPr>
          </w:p>
        </w:tc>
        <w:tc>
          <w:tcPr>
            <w:tcW w:w="3543" w:type="dxa"/>
          </w:tcPr>
          <w:p w:rsidR="00C1683A" w:rsidRDefault="00C1683A" w:rsidP="0020449D">
            <w:pPr>
              <w:tabs>
                <w:tab w:val="left" w:pos="900"/>
              </w:tabs>
              <w:rPr>
                <w:rFonts w:ascii="Arial" w:hAnsi="Arial" w:cs="Arial"/>
                <w:sz w:val="12"/>
                <w:szCs w:val="12"/>
              </w:rPr>
            </w:pPr>
          </w:p>
          <w:p w:rsidR="00C1683A" w:rsidRDefault="00C1683A" w:rsidP="0020449D">
            <w:pPr>
              <w:tabs>
                <w:tab w:val="left" w:pos="900"/>
              </w:tabs>
              <w:rPr>
                <w:rFonts w:ascii="Arial" w:hAnsi="Arial" w:cs="Arial"/>
                <w:sz w:val="12"/>
                <w:szCs w:val="12"/>
              </w:rPr>
            </w:pPr>
            <w:r>
              <w:rPr>
                <w:rFonts w:ascii="Arial" w:hAnsi="Arial" w:cs="Arial"/>
                <w:sz w:val="12"/>
                <w:szCs w:val="12"/>
              </w:rPr>
              <w:t xml:space="preserve">Swimming  Coach </w:t>
            </w:r>
          </w:p>
          <w:p w:rsidR="00C1683A" w:rsidRDefault="00C1683A" w:rsidP="0020449D">
            <w:pPr>
              <w:tabs>
                <w:tab w:val="left" w:pos="900"/>
              </w:tabs>
              <w:rPr>
                <w:rFonts w:ascii="Arial" w:hAnsi="Arial" w:cs="Arial"/>
                <w:sz w:val="12"/>
                <w:szCs w:val="12"/>
              </w:rPr>
            </w:pPr>
          </w:p>
          <w:p w:rsidR="00C1683A" w:rsidRDefault="00C1683A" w:rsidP="0020449D">
            <w:pPr>
              <w:tabs>
                <w:tab w:val="left" w:pos="900"/>
              </w:tabs>
              <w:rPr>
                <w:rFonts w:ascii="Arial" w:hAnsi="Arial" w:cs="Arial"/>
                <w:sz w:val="12"/>
                <w:szCs w:val="12"/>
              </w:rPr>
            </w:pPr>
          </w:p>
          <w:p w:rsidR="003919E9" w:rsidRPr="008F37BB" w:rsidRDefault="003919E9" w:rsidP="0020449D">
            <w:pPr>
              <w:tabs>
                <w:tab w:val="left" w:pos="900"/>
              </w:tabs>
              <w:rPr>
                <w:rFonts w:ascii="Arial" w:hAnsi="Arial" w:cs="Arial"/>
                <w:sz w:val="12"/>
                <w:szCs w:val="12"/>
              </w:rPr>
            </w:pPr>
          </w:p>
        </w:tc>
        <w:tc>
          <w:tcPr>
            <w:tcW w:w="3762" w:type="dxa"/>
          </w:tcPr>
          <w:p w:rsidR="003919E9" w:rsidRDefault="007958D8" w:rsidP="00A80E44">
            <w:pPr>
              <w:rPr>
                <w:rFonts w:ascii="Arial" w:hAnsi="Arial" w:cs="Arial"/>
                <w:sz w:val="12"/>
                <w:szCs w:val="12"/>
              </w:rPr>
            </w:pPr>
            <w:r>
              <w:rPr>
                <w:rFonts w:ascii="Arial" w:hAnsi="Arial" w:cs="Arial"/>
                <w:sz w:val="12"/>
                <w:szCs w:val="12"/>
              </w:rPr>
              <w:t xml:space="preserve"> </w:t>
            </w:r>
          </w:p>
        </w:tc>
        <w:tc>
          <w:tcPr>
            <w:tcW w:w="2160" w:type="dxa"/>
          </w:tcPr>
          <w:p w:rsidR="003919E9" w:rsidRDefault="003919E9">
            <w:pPr>
              <w:rPr>
                <w:rFonts w:ascii="Arial" w:hAnsi="Arial" w:cs="Arial"/>
                <w:sz w:val="12"/>
                <w:szCs w:val="12"/>
              </w:rPr>
            </w:pPr>
          </w:p>
        </w:tc>
      </w:tr>
      <w:tr w:rsidR="003919E9">
        <w:trPr>
          <w:cantSplit/>
          <w:trHeight w:val="711"/>
        </w:trPr>
        <w:tc>
          <w:tcPr>
            <w:tcW w:w="2088" w:type="dxa"/>
            <w:vMerge w:val="restart"/>
            <w:shd w:val="clear" w:color="auto" w:fill="E6E6E6"/>
          </w:tcPr>
          <w:p w:rsidR="003919E9" w:rsidRDefault="003919E9">
            <w:pPr>
              <w:jc w:val="center"/>
              <w:rPr>
                <w:rFonts w:ascii="Arial" w:hAnsi="Arial" w:cs="Arial"/>
                <w:b/>
                <w:bCs/>
                <w:sz w:val="12"/>
                <w:szCs w:val="12"/>
              </w:rPr>
            </w:pPr>
            <w:r>
              <w:rPr>
                <w:rFonts w:ascii="Arial" w:hAnsi="Arial" w:cs="Arial"/>
                <w:b/>
                <w:bCs/>
                <w:sz w:val="12"/>
                <w:szCs w:val="12"/>
              </w:rPr>
              <w:t>Literacy</w:t>
            </w:r>
          </w:p>
          <w:p w:rsidR="00C1683A" w:rsidRDefault="00C1683A">
            <w:pPr>
              <w:jc w:val="center"/>
              <w:rPr>
                <w:rFonts w:ascii="Arial" w:hAnsi="Arial" w:cs="Arial"/>
                <w:sz w:val="12"/>
                <w:szCs w:val="12"/>
              </w:rPr>
            </w:pPr>
            <w:r>
              <w:rPr>
                <w:rFonts w:ascii="Arial" w:hAnsi="Arial" w:cs="Arial"/>
                <w:sz w:val="12"/>
                <w:szCs w:val="12"/>
              </w:rPr>
              <w:t xml:space="preserve"> </w:t>
            </w:r>
          </w:p>
        </w:tc>
        <w:tc>
          <w:tcPr>
            <w:tcW w:w="2415" w:type="dxa"/>
          </w:tcPr>
          <w:p w:rsidR="003919E9" w:rsidRPr="0085377B" w:rsidRDefault="0085377B" w:rsidP="00AF7720">
            <w:pPr>
              <w:ind w:hanging="19"/>
              <w:rPr>
                <w:rFonts w:ascii="Arial" w:hAnsi="Arial" w:cs="Arial"/>
                <w:i/>
                <w:sz w:val="14"/>
                <w:szCs w:val="14"/>
              </w:rPr>
            </w:pPr>
            <w:r w:rsidRPr="0085377B">
              <w:rPr>
                <w:rFonts w:ascii="Arial" w:hAnsi="Arial" w:cs="Arial"/>
                <w:i/>
                <w:sz w:val="14"/>
                <w:szCs w:val="14"/>
              </w:rPr>
              <w:t>40-60 months Uses vocabulary and forms of speech that are increasingly influenced by their experiences of books.</w:t>
            </w:r>
          </w:p>
          <w:p w:rsidR="0085377B" w:rsidRPr="0085377B" w:rsidRDefault="0085377B" w:rsidP="00AF7720">
            <w:pPr>
              <w:ind w:hanging="19"/>
              <w:rPr>
                <w:rFonts w:ascii="Arial" w:hAnsi="Arial" w:cs="Arial"/>
                <w:i/>
                <w:sz w:val="14"/>
                <w:szCs w:val="14"/>
              </w:rPr>
            </w:pPr>
            <w:r w:rsidRPr="0085377B">
              <w:rPr>
                <w:rFonts w:ascii="Arial" w:hAnsi="Arial" w:cs="Arial"/>
                <w:i/>
                <w:sz w:val="14"/>
                <w:szCs w:val="14"/>
              </w:rPr>
              <w:t>30-50months</w:t>
            </w:r>
          </w:p>
          <w:p w:rsidR="0085377B" w:rsidRPr="0085377B" w:rsidRDefault="0085377B" w:rsidP="0085377B">
            <w:pPr>
              <w:ind w:left="-19"/>
              <w:rPr>
                <w:rFonts w:ascii="Arial" w:hAnsi="Arial" w:cs="Arial"/>
                <w:i/>
                <w:sz w:val="14"/>
                <w:szCs w:val="14"/>
              </w:rPr>
            </w:pPr>
            <w:r w:rsidRPr="0085377B">
              <w:rPr>
                <w:rFonts w:ascii="Arial" w:hAnsi="Arial" w:cs="Arial"/>
                <w:i/>
                <w:sz w:val="14"/>
                <w:szCs w:val="14"/>
              </w:rPr>
              <w:t xml:space="preserve">Joins in with repeated refrains and anticipates key events and phrases in rhymes and stories. </w:t>
            </w:r>
          </w:p>
          <w:p w:rsidR="0085377B" w:rsidRPr="0085377B" w:rsidRDefault="0085377B" w:rsidP="0085377B">
            <w:pPr>
              <w:ind w:left="-19"/>
              <w:rPr>
                <w:rFonts w:ascii="Arial" w:hAnsi="Arial" w:cs="Arial"/>
                <w:i/>
                <w:iCs/>
                <w:color w:val="000000"/>
                <w:sz w:val="14"/>
                <w:szCs w:val="14"/>
              </w:rPr>
            </w:pPr>
          </w:p>
        </w:tc>
        <w:tc>
          <w:tcPr>
            <w:tcW w:w="3543" w:type="dxa"/>
          </w:tcPr>
          <w:p w:rsidR="00411FE0" w:rsidRDefault="00411FE0" w:rsidP="0011591D">
            <w:pPr>
              <w:rPr>
                <w:rFonts w:ascii="Arial" w:hAnsi="Arial" w:cs="Arial"/>
                <w:sz w:val="12"/>
                <w:szCs w:val="12"/>
              </w:rPr>
            </w:pPr>
          </w:p>
          <w:p w:rsidR="003919E9" w:rsidRDefault="00411FE0" w:rsidP="00411FE0">
            <w:pPr>
              <w:rPr>
                <w:rFonts w:ascii="Arial" w:hAnsi="Arial" w:cs="Arial"/>
                <w:sz w:val="12"/>
                <w:szCs w:val="12"/>
              </w:rPr>
            </w:pPr>
            <w:r>
              <w:rPr>
                <w:rFonts w:ascii="Arial" w:hAnsi="Arial" w:cs="Arial"/>
                <w:sz w:val="12"/>
                <w:szCs w:val="12"/>
              </w:rPr>
              <w:t xml:space="preserve">Read Green Eggs and Ham. Spot all the rhyming words as you read. As children become familiar with the pattern of the text encourage children to complete the repeated text. </w:t>
            </w:r>
          </w:p>
          <w:p w:rsidR="00411FE0" w:rsidRDefault="00411FE0" w:rsidP="00411FE0">
            <w:pPr>
              <w:rPr>
                <w:rFonts w:ascii="Arial" w:hAnsi="Arial" w:cs="Arial"/>
                <w:sz w:val="12"/>
                <w:szCs w:val="12"/>
              </w:rPr>
            </w:pPr>
          </w:p>
          <w:p w:rsidR="00411FE0" w:rsidRDefault="00411FE0" w:rsidP="00411FE0">
            <w:pPr>
              <w:rPr>
                <w:rFonts w:ascii="Arial" w:hAnsi="Arial" w:cs="Arial"/>
                <w:sz w:val="12"/>
                <w:szCs w:val="12"/>
              </w:rPr>
            </w:pPr>
            <w:r>
              <w:rPr>
                <w:rFonts w:ascii="Arial" w:hAnsi="Arial" w:cs="Arial"/>
                <w:sz w:val="12"/>
                <w:szCs w:val="12"/>
              </w:rPr>
              <w:t xml:space="preserve">Talking </w:t>
            </w:r>
            <w:proofErr w:type="gramStart"/>
            <w:r>
              <w:rPr>
                <w:rFonts w:ascii="Arial" w:hAnsi="Arial" w:cs="Arial"/>
                <w:sz w:val="12"/>
                <w:szCs w:val="12"/>
              </w:rPr>
              <w:t>Partner :</w:t>
            </w:r>
            <w:proofErr w:type="gramEnd"/>
            <w:r>
              <w:rPr>
                <w:rFonts w:ascii="Arial" w:hAnsi="Arial" w:cs="Arial"/>
                <w:sz w:val="12"/>
                <w:szCs w:val="12"/>
              </w:rPr>
              <w:t xml:space="preserve"> Can you think of something that you don’t like eating that your Mum/Dad try to get you to eat? Peas/</w:t>
            </w:r>
            <w:proofErr w:type="spellStart"/>
            <w:r>
              <w:rPr>
                <w:rFonts w:ascii="Arial" w:hAnsi="Arial" w:cs="Arial"/>
                <w:sz w:val="12"/>
                <w:szCs w:val="12"/>
              </w:rPr>
              <w:t>Brussel</w:t>
            </w:r>
            <w:proofErr w:type="spellEnd"/>
            <w:r>
              <w:rPr>
                <w:rFonts w:ascii="Arial" w:hAnsi="Arial" w:cs="Arial"/>
                <w:sz w:val="12"/>
                <w:szCs w:val="12"/>
              </w:rPr>
              <w:t xml:space="preserve"> sprouts </w:t>
            </w:r>
          </w:p>
          <w:p w:rsidR="00411FE0" w:rsidRDefault="00411FE0" w:rsidP="00411FE0">
            <w:pPr>
              <w:rPr>
                <w:rFonts w:ascii="Arial" w:hAnsi="Arial" w:cs="Arial"/>
                <w:sz w:val="12"/>
                <w:szCs w:val="12"/>
              </w:rPr>
            </w:pPr>
          </w:p>
          <w:p w:rsidR="00411FE0" w:rsidRPr="00411FE0" w:rsidRDefault="00411FE0" w:rsidP="00411FE0">
            <w:pPr>
              <w:rPr>
                <w:rFonts w:ascii="Arial" w:hAnsi="Arial" w:cs="Arial"/>
                <w:sz w:val="12"/>
                <w:szCs w:val="12"/>
              </w:rPr>
            </w:pPr>
            <w:r>
              <w:rPr>
                <w:rFonts w:ascii="Arial" w:hAnsi="Arial" w:cs="Arial"/>
                <w:sz w:val="12"/>
                <w:szCs w:val="12"/>
              </w:rPr>
              <w:t xml:space="preserve">Allow time for children to give their responses. </w:t>
            </w:r>
          </w:p>
        </w:tc>
        <w:tc>
          <w:tcPr>
            <w:tcW w:w="3762" w:type="dxa"/>
          </w:tcPr>
          <w:p w:rsidR="003919E9" w:rsidRDefault="003919E9" w:rsidP="00654774">
            <w:pPr>
              <w:rPr>
                <w:rFonts w:ascii="Arial" w:hAnsi="Arial" w:cs="Arial"/>
                <w:sz w:val="12"/>
                <w:szCs w:val="12"/>
              </w:rPr>
            </w:pPr>
          </w:p>
          <w:p w:rsidR="00411FE0" w:rsidRDefault="00E071BB" w:rsidP="00654774">
            <w:pPr>
              <w:rPr>
                <w:rFonts w:ascii="Arial" w:hAnsi="Arial" w:cs="Arial"/>
                <w:sz w:val="12"/>
                <w:szCs w:val="12"/>
              </w:rPr>
            </w:pPr>
            <w:r>
              <w:rPr>
                <w:rFonts w:ascii="Arial" w:hAnsi="Arial" w:cs="Arial"/>
                <w:sz w:val="12"/>
                <w:szCs w:val="12"/>
              </w:rPr>
              <w:t>Cooking Magazines/Recipe cards</w:t>
            </w:r>
            <w:r w:rsidR="00411FE0">
              <w:rPr>
                <w:rFonts w:ascii="Arial" w:hAnsi="Arial" w:cs="Arial"/>
                <w:sz w:val="12"/>
                <w:szCs w:val="12"/>
              </w:rPr>
              <w:t xml:space="preserve"> and Cook Books </w:t>
            </w:r>
          </w:p>
          <w:p w:rsidR="00411FE0" w:rsidRDefault="00411FE0" w:rsidP="00654774">
            <w:pPr>
              <w:rPr>
                <w:rFonts w:ascii="Arial" w:hAnsi="Arial" w:cs="Arial"/>
                <w:sz w:val="12"/>
                <w:szCs w:val="12"/>
              </w:rPr>
            </w:pPr>
          </w:p>
          <w:p w:rsidR="00411FE0" w:rsidRDefault="00411FE0" w:rsidP="00654774">
            <w:pPr>
              <w:rPr>
                <w:rFonts w:ascii="Arial" w:hAnsi="Arial" w:cs="Arial"/>
                <w:sz w:val="12"/>
                <w:szCs w:val="12"/>
              </w:rPr>
            </w:pPr>
            <w:r>
              <w:rPr>
                <w:rFonts w:ascii="Arial" w:hAnsi="Arial" w:cs="Arial"/>
                <w:sz w:val="12"/>
                <w:szCs w:val="12"/>
              </w:rPr>
              <w:t xml:space="preserve">Can children talk about what they can see do they recognise any </w:t>
            </w:r>
            <w:proofErr w:type="spellStart"/>
            <w:r>
              <w:rPr>
                <w:rFonts w:ascii="Arial" w:hAnsi="Arial" w:cs="Arial"/>
                <w:sz w:val="12"/>
                <w:szCs w:val="12"/>
              </w:rPr>
              <w:t>intial</w:t>
            </w:r>
            <w:proofErr w:type="spellEnd"/>
            <w:r>
              <w:rPr>
                <w:rFonts w:ascii="Arial" w:hAnsi="Arial" w:cs="Arial"/>
                <w:sz w:val="12"/>
                <w:szCs w:val="12"/>
              </w:rPr>
              <w:t xml:space="preserve"> letters? </w:t>
            </w:r>
          </w:p>
          <w:p w:rsidR="00411FE0" w:rsidRDefault="00411FE0" w:rsidP="00654774">
            <w:pPr>
              <w:rPr>
                <w:rFonts w:ascii="Arial" w:hAnsi="Arial" w:cs="Arial"/>
                <w:sz w:val="12"/>
                <w:szCs w:val="12"/>
              </w:rPr>
            </w:pPr>
          </w:p>
          <w:p w:rsidR="00411FE0" w:rsidRPr="002A0F0E" w:rsidRDefault="00411FE0" w:rsidP="00654774">
            <w:pPr>
              <w:rPr>
                <w:rFonts w:ascii="Arial" w:hAnsi="Arial" w:cs="Arial"/>
                <w:sz w:val="12"/>
                <w:szCs w:val="12"/>
              </w:rPr>
            </w:pPr>
            <w:r>
              <w:rPr>
                <w:rFonts w:ascii="Arial" w:hAnsi="Arial" w:cs="Arial"/>
                <w:sz w:val="12"/>
                <w:szCs w:val="12"/>
              </w:rPr>
              <w:t xml:space="preserve">Children to </w:t>
            </w:r>
            <w:r w:rsidR="00E071BB">
              <w:rPr>
                <w:rFonts w:ascii="Arial" w:hAnsi="Arial" w:cs="Arial"/>
                <w:sz w:val="12"/>
                <w:szCs w:val="12"/>
              </w:rPr>
              <w:t xml:space="preserve">cut up recipe cards and magazines of food they do like. </w:t>
            </w:r>
          </w:p>
        </w:tc>
        <w:tc>
          <w:tcPr>
            <w:tcW w:w="2160" w:type="dxa"/>
          </w:tcPr>
          <w:p w:rsidR="003919E9" w:rsidRDefault="003919E9">
            <w:pPr>
              <w:rPr>
                <w:rFonts w:ascii="Arial" w:hAnsi="Arial" w:cs="Arial"/>
                <w:sz w:val="12"/>
                <w:szCs w:val="12"/>
              </w:rPr>
            </w:pPr>
          </w:p>
        </w:tc>
      </w:tr>
      <w:tr w:rsidR="003919E9">
        <w:trPr>
          <w:cantSplit/>
          <w:trHeight w:val="711"/>
        </w:trPr>
        <w:tc>
          <w:tcPr>
            <w:tcW w:w="2088" w:type="dxa"/>
            <w:vMerge/>
          </w:tcPr>
          <w:p w:rsidR="003919E9" w:rsidRDefault="003919E9">
            <w:pPr>
              <w:jc w:val="center"/>
              <w:rPr>
                <w:rFonts w:ascii="Arial" w:hAnsi="Arial" w:cs="Arial"/>
                <w:b/>
                <w:bCs/>
                <w:sz w:val="12"/>
                <w:szCs w:val="12"/>
              </w:rPr>
            </w:pPr>
          </w:p>
        </w:tc>
        <w:tc>
          <w:tcPr>
            <w:tcW w:w="2415" w:type="dxa"/>
          </w:tcPr>
          <w:p w:rsidR="003919E9" w:rsidRPr="0085377B" w:rsidRDefault="0085377B" w:rsidP="000506C5">
            <w:pPr>
              <w:ind w:hanging="19"/>
              <w:rPr>
                <w:rFonts w:ascii="Arial" w:hAnsi="Arial" w:cs="Arial"/>
                <w:i/>
                <w:iCs/>
                <w:color w:val="000000"/>
                <w:sz w:val="14"/>
                <w:szCs w:val="14"/>
              </w:rPr>
            </w:pPr>
            <w:r w:rsidRPr="0085377B">
              <w:rPr>
                <w:rFonts w:ascii="Arial" w:hAnsi="Arial" w:cs="Arial"/>
                <w:i/>
                <w:iCs/>
                <w:color w:val="000000"/>
                <w:sz w:val="14"/>
                <w:szCs w:val="14"/>
              </w:rPr>
              <w:t>30-50months</w:t>
            </w:r>
          </w:p>
          <w:p w:rsidR="0085377B" w:rsidRPr="0085377B" w:rsidRDefault="0085377B" w:rsidP="0085377B">
            <w:pPr>
              <w:ind w:left="-19"/>
              <w:rPr>
                <w:rFonts w:ascii="Arial" w:hAnsi="Arial" w:cs="Arial"/>
                <w:sz w:val="14"/>
                <w:szCs w:val="14"/>
              </w:rPr>
            </w:pPr>
            <w:r w:rsidRPr="0085377B">
              <w:rPr>
                <w:rFonts w:ascii="Arial" w:hAnsi="Arial" w:cs="Arial"/>
                <w:sz w:val="14"/>
                <w:szCs w:val="14"/>
              </w:rPr>
              <w:t>Beginning to be aware of the way stories are structured.</w:t>
            </w:r>
          </w:p>
          <w:p w:rsidR="0085377B" w:rsidRPr="0085377B" w:rsidRDefault="0085377B" w:rsidP="0085377B">
            <w:pPr>
              <w:ind w:left="-19"/>
              <w:rPr>
                <w:rFonts w:ascii="Arial" w:hAnsi="Arial" w:cs="Arial"/>
                <w:sz w:val="14"/>
                <w:szCs w:val="14"/>
              </w:rPr>
            </w:pPr>
            <w:r w:rsidRPr="0085377B">
              <w:rPr>
                <w:rFonts w:ascii="Arial" w:hAnsi="Arial" w:cs="Arial"/>
                <w:sz w:val="14"/>
                <w:szCs w:val="14"/>
              </w:rPr>
              <w:t>40-60months</w:t>
            </w:r>
          </w:p>
          <w:p w:rsidR="0085377B" w:rsidRPr="0085377B" w:rsidRDefault="0085377B" w:rsidP="0085377B">
            <w:pPr>
              <w:ind w:left="-19"/>
              <w:rPr>
                <w:rFonts w:ascii="Arial" w:hAnsi="Arial" w:cs="Arial"/>
                <w:i/>
                <w:sz w:val="14"/>
                <w:szCs w:val="14"/>
              </w:rPr>
            </w:pPr>
            <w:r w:rsidRPr="0085377B">
              <w:rPr>
                <w:rFonts w:ascii="Arial" w:hAnsi="Arial" w:cs="Arial"/>
                <w:i/>
                <w:sz w:val="14"/>
                <w:szCs w:val="14"/>
              </w:rPr>
              <w:t xml:space="preserve">Gives meaning to marks they make as they draw, write and paint. </w:t>
            </w:r>
          </w:p>
          <w:p w:rsidR="0085377B" w:rsidRPr="0085377B" w:rsidRDefault="0085377B" w:rsidP="0085377B">
            <w:pPr>
              <w:ind w:left="-19"/>
              <w:rPr>
                <w:rFonts w:ascii="Arial" w:hAnsi="Arial" w:cs="Arial"/>
                <w:i/>
                <w:sz w:val="14"/>
                <w:szCs w:val="14"/>
              </w:rPr>
            </w:pPr>
            <w:r w:rsidRPr="0085377B">
              <w:rPr>
                <w:rFonts w:ascii="Arial" w:hAnsi="Arial" w:cs="Arial"/>
                <w:i/>
                <w:sz w:val="14"/>
                <w:szCs w:val="14"/>
              </w:rPr>
              <w:t>Begins to break the flow of speech into words.</w:t>
            </w:r>
          </w:p>
          <w:p w:rsidR="0085377B" w:rsidRPr="00E14954" w:rsidRDefault="0085377B" w:rsidP="000506C5">
            <w:pPr>
              <w:ind w:hanging="19"/>
              <w:rPr>
                <w:rFonts w:ascii="Arial" w:hAnsi="Arial" w:cs="Arial"/>
                <w:i/>
                <w:iCs/>
                <w:color w:val="000000"/>
                <w:sz w:val="12"/>
                <w:szCs w:val="12"/>
              </w:rPr>
            </w:pPr>
          </w:p>
        </w:tc>
        <w:tc>
          <w:tcPr>
            <w:tcW w:w="3543" w:type="dxa"/>
          </w:tcPr>
          <w:p w:rsidR="003919E9" w:rsidRDefault="00E071BB" w:rsidP="008A58E9">
            <w:pPr>
              <w:tabs>
                <w:tab w:val="left" w:pos="1306"/>
              </w:tabs>
              <w:rPr>
                <w:rFonts w:ascii="Arial" w:hAnsi="Arial" w:cs="Arial"/>
                <w:sz w:val="12"/>
                <w:szCs w:val="12"/>
              </w:rPr>
            </w:pPr>
            <w:r>
              <w:rPr>
                <w:rFonts w:ascii="Arial" w:hAnsi="Arial" w:cs="Arial"/>
                <w:sz w:val="12"/>
                <w:szCs w:val="12"/>
              </w:rPr>
              <w:t xml:space="preserve">Recap Story Green Eggs and Ham. </w:t>
            </w:r>
            <w:r w:rsidR="0085377B">
              <w:rPr>
                <w:rFonts w:ascii="Arial" w:hAnsi="Arial" w:cs="Arial"/>
                <w:sz w:val="12"/>
                <w:szCs w:val="12"/>
              </w:rPr>
              <w:t>Introduce</w:t>
            </w:r>
            <w:r>
              <w:rPr>
                <w:rFonts w:ascii="Arial" w:hAnsi="Arial" w:cs="Arial"/>
                <w:sz w:val="12"/>
                <w:szCs w:val="12"/>
              </w:rPr>
              <w:t xml:space="preserve"> </w:t>
            </w:r>
            <w:r w:rsidR="00E60F5E">
              <w:rPr>
                <w:rFonts w:ascii="Arial" w:hAnsi="Arial" w:cs="Arial"/>
                <w:sz w:val="12"/>
                <w:szCs w:val="12"/>
              </w:rPr>
              <w:t xml:space="preserve">Tales Toolkit resources to find Character, Setting, Problem and Solution. </w:t>
            </w:r>
          </w:p>
          <w:p w:rsidR="0085377B" w:rsidRDefault="0085377B" w:rsidP="008A58E9">
            <w:pPr>
              <w:tabs>
                <w:tab w:val="left" w:pos="1306"/>
              </w:tabs>
              <w:rPr>
                <w:rFonts w:ascii="Arial" w:hAnsi="Arial" w:cs="Arial"/>
                <w:sz w:val="12"/>
                <w:szCs w:val="12"/>
              </w:rPr>
            </w:pPr>
          </w:p>
          <w:p w:rsidR="0085377B" w:rsidRDefault="0085377B" w:rsidP="008A58E9">
            <w:pPr>
              <w:tabs>
                <w:tab w:val="left" w:pos="1306"/>
              </w:tabs>
              <w:rPr>
                <w:rFonts w:ascii="Arial" w:hAnsi="Arial" w:cs="Arial"/>
                <w:sz w:val="12"/>
                <w:szCs w:val="12"/>
              </w:rPr>
            </w:pPr>
            <w:r>
              <w:rPr>
                <w:rFonts w:ascii="Arial" w:hAnsi="Arial" w:cs="Arial"/>
                <w:sz w:val="12"/>
                <w:szCs w:val="12"/>
              </w:rPr>
              <w:t>Model then creating your own Green Eggs and Ham stories with characters and problem (food). Choose items with children and model writing sentences Spider Man (character</w:t>
            </w:r>
            <w:proofErr w:type="gramStart"/>
            <w:r>
              <w:rPr>
                <w:rFonts w:ascii="Arial" w:hAnsi="Arial" w:cs="Arial"/>
                <w:sz w:val="12"/>
                <w:szCs w:val="12"/>
              </w:rPr>
              <w:t>)will</w:t>
            </w:r>
            <w:proofErr w:type="gramEnd"/>
            <w:r>
              <w:rPr>
                <w:rFonts w:ascii="Arial" w:hAnsi="Arial" w:cs="Arial"/>
                <w:sz w:val="12"/>
                <w:szCs w:val="12"/>
              </w:rPr>
              <w:t xml:space="preserve"> you eat the purple potatoes. I will not (problem)said Spiderman and spun a web to get away (solution)</w:t>
            </w:r>
          </w:p>
          <w:p w:rsidR="00E60F5E" w:rsidRPr="002A0F0E" w:rsidRDefault="00E60F5E" w:rsidP="008A58E9">
            <w:pPr>
              <w:tabs>
                <w:tab w:val="left" w:pos="1306"/>
              </w:tabs>
              <w:rPr>
                <w:rFonts w:ascii="Arial" w:hAnsi="Arial" w:cs="Arial"/>
                <w:sz w:val="12"/>
                <w:szCs w:val="12"/>
              </w:rPr>
            </w:pPr>
          </w:p>
        </w:tc>
        <w:tc>
          <w:tcPr>
            <w:tcW w:w="3762" w:type="dxa"/>
          </w:tcPr>
          <w:p w:rsidR="003919E9" w:rsidRDefault="00E60F5E" w:rsidP="008A58E9">
            <w:pPr>
              <w:tabs>
                <w:tab w:val="left" w:pos="1410"/>
              </w:tabs>
              <w:rPr>
                <w:rFonts w:ascii="Arial" w:hAnsi="Arial" w:cs="Arial"/>
                <w:sz w:val="12"/>
                <w:szCs w:val="12"/>
              </w:rPr>
            </w:pPr>
            <w:r>
              <w:rPr>
                <w:rFonts w:ascii="Arial" w:hAnsi="Arial" w:cs="Arial"/>
                <w:sz w:val="12"/>
                <w:szCs w:val="12"/>
              </w:rPr>
              <w:t>Children to use Tales Toolkit resources to create their own story. Have a basket of characters, a basket of unusual coloured foods</w:t>
            </w:r>
            <w:r w:rsidR="0085377B">
              <w:rPr>
                <w:rFonts w:ascii="Arial" w:hAnsi="Arial" w:cs="Arial"/>
                <w:sz w:val="12"/>
                <w:szCs w:val="12"/>
              </w:rPr>
              <w:t>(problem)</w:t>
            </w:r>
            <w:r>
              <w:rPr>
                <w:rFonts w:ascii="Arial" w:hAnsi="Arial" w:cs="Arial"/>
                <w:sz w:val="12"/>
                <w:szCs w:val="12"/>
              </w:rPr>
              <w:t xml:space="preserve"> real or photos </w:t>
            </w:r>
            <w:proofErr w:type="spellStart"/>
            <w:r>
              <w:rPr>
                <w:rFonts w:ascii="Arial" w:hAnsi="Arial" w:cs="Arial"/>
                <w:sz w:val="12"/>
                <w:szCs w:val="12"/>
              </w:rPr>
              <w:t>ie</w:t>
            </w:r>
            <w:proofErr w:type="spellEnd"/>
            <w:r>
              <w:rPr>
                <w:rFonts w:ascii="Arial" w:hAnsi="Arial" w:cs="Arial"/>
                <w:sz w:val="12"/>
                <w:szCs w:val="12"/>
              </w:rPr>
              <w:t xml:space="preserve"> purple carrots, white strawberries </w:t>
            </w:r>
            <w:proofErr w:type="spellStart"/>
            <w:r>
              <w:rPr>
                <w:rFonts w:ascii="Arial" w:hAnsi="Arial" w:cs="Arial"/>
                <w:sz w:val="12"/>
                <w:szCs w:val="12"/>
              </w:rPr>
              <w:t>etc</w:t>
            </w:r>
            <w:proofErr w:type="spellEnd"/>
            <w:r>
              <w:rPr>
                <w:rFonts w:ascii="Arial" w:hAnsi="Arial" w:cs="Arial"/>
                <w:sz w:val="12"/>
                <w:szCs w:val="12"/>
              </w:rPr>
              <w:t xml:space="preserve"> </w:t>
            </w:r>
          </w:p>
          <w:p w:rsidR="00E60F5E" w:rsidRDefault="00E60F5E" w:rsidP="008A58E9">
            <w:pPr>
              <w:tabs>
                <w:tab w:val="left" w:pos="1410"/>
              </w:tabs>
              <w:rPr>
                <w:rFonts w:ascii="Arial" w:hAnsi="Arial" w:cs="Arial"/>
                <w:sz w:val="12"/>
                <w:szCs w:val="12"/>
              </w:rPr>
            </w:pPr>
            <w:r>
              <w:rPr>
                <w:rFonts w:ascii="Arial" w:hAnsi="Arial" w:cs="Arial"/>
                <w:sz w:val="12"/>
                <w:szCs w:val="12"/>
              </w:rPr>
              <w:t xml:space="preserve">Children to record their story on the Tales toolkit templates. </w:t>
            </w:r>
          </w:p>
          <w:p w:rsidR="00E60F5E" w:rsidRDefault="0085377B" w:rsidP="008A58E9">
            <w:pPr>
              <w:tabs>
                <w:tab w:val="left" w:pos="1410"/>
              </w:tabs>
              <w:rPr>
                <w:rFonts w:ascii="Arial" w:hAnsi="Arial" w:cs="Arial"/>
                <w:sz w:val="12"/>
                <w:szCs w:val="12"/>
              </w:rPr>
            </w:pPr>
            <w:r>
              <w:rPr>
                <w:rFonts w:ascii="Arial" w:hAnsi="Arial" w:cs="Arial"/>
                <w:sz w:val="12"/>
                <w:szCs w:val="12"/>
              </w:rPr>
              <w:t>LAPS Character and problem – sometimes give meaning to their drawings</w:t>
            </w:r>
          </w:p>
          <w:p w:rsidR="0085377B" w:rsidRDefault="0085377B" w:rsidP="008A58E9">
            <w:pPr>
              <w:tabs>
                <w:tab w:val="left" w:pos="1410"/>
              </w:tabs>
              <w:rPr>
                <w:rFonts w:ascii="Arial" w:hAnsi="Arial" w:cs="Arial"/>
                <w:sz w:val="12"/>
                <w:szCs w:val="12"/>
              </w:rPr>
            </w:pPr>
            <w:r>
              <w:rPr>
                <w:rFonts w:ascii="Arial" w:hAnsi="Arial" w:cs="Arial"/>
                <w:sz w:val="12"/>
                <w:szCs w:val="12"/>
              </w:rPr>
              <w:t>MAPS Character, setting, problem – give meaning to the marks they make.</w:t>
            </w:r>
          </w:p>
          <w:p w:rsidR="00E60F5E" w:rsidRDefault="00E60F5E" w:rsidP="008A58E9">
            <w:pPr>
              <w:tabs>
                <w:tab w:val="left" w:pos="1410"/>
              </w:tabs>
              <w:rPr>
                <w:rFonts w:ascii="Arial" w:hAnsi="Arial" w:cs="Arial"/>
                <w:sz w:val="12"/>
                <w:szCs w:val="12"/>
              </w:rPr>
            </w:pPr>
            <w:r>
              <w:rPr>
                <w:rFonts w:ascii="Arial" w:hAnsi="Arial" w:cs="Arial"/>
                <w:sz w:val="12"/>
                <w:szCs w:val="12"/>
              </w:rPr>
              <w:t xml:space="preserve">RW Mark making with Vegetables </w:t>
            </w:r>
            <w:proofErr w:type="spellStart"/>
            <w:r>
              <w:rPr>
                <w:rFonts w:ascii="Arial" w:hAnsi="Arial" w:cs="Arial"/>
                <w:sz w:val="12"/>
                <w:szCs w:val="12"/>
              </w:rPr>
              <w:t>ie</w:t>
            </w:r>
            <w:proofErr w:type="spellEnd"/>
            <w:r>
              <w:rPr>
                <w:rFonts w:ascii="Arial" w:hAnsi="Arial" w:cs="Arial"/>
                <w:sz w:val="12"/>
                <w:szCs w:val="12"/>
              </w:rPr>
              <w:t xml:space="preserve"> writing with carrots, printing with potatoes, apples </w:t>
            </w:r>
            <w:proofErr w:type="spellStart"/>
            <w:r>
              <w:rPr>
                <w:rFonts w:ascii="Arial" w:hAnsi="Arial" w:cs="Arial"/>
                <w:sz w:val="12"/>
                <w:szCs w:val="12"/>
              </w:rPr>
              <w:t>etc</w:t>
            </w:r>
            <w:proofErr w:type="spellEnd"/>
            <w:r>
              <w:rPr>
                <w:rFonts w:ascii="Arial" w:hAnsi="Arial" w:cs="Arial"/>
                <w:sz w:val="12"/>
                <w:szCs w:val="12"/>
              </w:rPr>
              <w:t xml:space="preserve"> </w:t>
            </w:r>
          </w:p>
          <w:p w:rsidR="0085377B" w:rsidRPr="002A0F0E" w:rsidRDefault="0085377B" w:rsidP="008A58E9">
            <w:pPr>
              <w:tabs>
                <w:tab w:val="left" w:pos="1410"/>
              </w:tabs>
              <w:rPr>
                <w:rFonts w:ascii="Arial" w:hAnsi="Arial" w:cs="Arial"/>
                <w:sz w:val="12"/>
                <w:szCs w:val="12"/>
              </w:rPr>
            </w:pPr>
            <w:r>
              <w:rPr>
                <w:rFonts w:ascii="Arial" w:hAnsi="Arial" w:cs="Arial"/>
                <w:sz w:val="12"/>
                <w:szCs w:val="12"/>
              </w:rPr>
              <w:t xml:space="preserve">Include familiar/popular  characters </w:t>
            </w:r>
          </w:p>
        </w:tc>
        <w:tc>
          <w:tcPr>
            <w:tcW w:w="2160" w:type="dxa"/>
          </w:tcPr>
          <w:p w:rsidR="003919E9" w:rsidRDefault="003919E9">
            <w:pPr>
              <w:rPr>
                <w:rFonts w:ascii="Arial" w:hAnsi="Arial" w:cs="Arial"/>
                <w:sz w:val="12"/>
                <w:szCs w:val="12"/>
              </w:rPr>
            </w:pPr>
          </w:p>
        </w:tc>
      </w:tr>
    </w:tbl>
    <w:p w:rsidR="003919E9" w:rsidRDefault="003919E9">
      <w:pPr>
        <w:rPr>
          <w:rFonts w:ascii="Arial" w:hAnsi="Arial" w:cs="Arial"/>
          <w:b/>
          <w:bCs/>
          <w:u w:val="single"/>
        </w:rPr>
      </w:pPr>
    </w:p>
    <w:p w:rsidR="003919E9" w:rsidRDefault="003919E9">
      <w:pPr>
        <w:rPr>
          <w:rFonts w:ascii="Arial" w:hAnsi="Arial" w:cs="Arial"/>
          <w:b/>
          <w:bCs/>
          <w:u w:val="single"/>
        </w:rPr>
      </w:pPr>
    </w:p>
    <w:p w:rsidR="003919E9" w:rsidRDefault="003919E9">
      <w:pPr>
        <w:rPr>
          <w:rFonts w:ascii="Arial" w:hAnsi="Arial" w:cs="Arial"/>
        </w:rPr>
      </w:pPr>
      <w:r>
        <w:rPr>
          <w:rFonts w:ascii="Arial" w:hAnsi="Arial" w:cs="Arial"/>
        </w:rPr>
        <w:tab/>
        <w:t xml:space="preserve">      </w:t>
      </w: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p w:rsidR="003919E9" w:rsidRDefault="003919E9">
      <w:pPr>
        <w:pStyle w:val="BalloonText"/>
        <w:rPr>
          <w:rFonts w:ascii="Arial" w:hAnsi="Arial" w:cs="Arial"/>
        </w:rPr>
      </w:pPr>
    </w:p>
    <w:tbl>
      <w:tblPr>
        <w:tblpPr w:leftFromText="180" w:rightFromText="180" w:vertAnchor="text" w:horzAnchor="margin" w:tblpY="-147"/>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3240"/>
        <w:gridCol w:w="4500"/>
        <w:gridCol w:w="2160"/>
      </w:tblGrid>
      <w:tr w:rsidR="0085377B">
        <w:trPr>
          <w:cantSplit/>
          <w:trHeight w:val="806"/>
        </w:trPr>
        <w:tc>
          <w:tcPr>
            <w:tcW w:w="2088" w:type="dxa"/>
            <w:vMerge w:val="restart"/>
            <w:shd w:val="clear" w:color="auto" w:fill="E6E6E6"/>
          </w:tcPr>
          <w:p w:rsidR="0085377B" w:rsidRDefault="0085377B" w:rsidP="009C7375">
            <w:pPr>
              <w:jc w:val="center"/>
              <w:rPr>
                <w:rFonts w:ascii="Arial" w:hAnsi="Arial" w:cs="Arial"/>
                <w:b/>
                <w:bCs/>
                <w:sz w:val="12"/>
                <w:szCs w:val="12"/>
              </w:rPr>
            </w:pPr>
            <w:r>
              <w:rPr>
                <w:rFonts w:ascii="Arial" w:hAnsi="Arial" w:cs="Arial"/>
                <w:b/>
                <w:bCs/>
                <w:sz w:val="12"/>
                <w:szCs w:val="12"/>
              </w:rPr>
              <w:lastRenderedPageBreak/>
              <w:t>Mathematics</w:t>
            </w:r>
          </w:p>
          <w:p w:rsidR="0085377B" w:rsidRDefault="0085377B" w:rsidP="009C7375">
            <w:pPr>
              <w:jc w:val="center"/>
              <w:rPr>
                <w:rFonts w:ascii="Arial" w:hAnsi="Arial" w:cs="Arial"/>
                <w:b/>
                <w:bCs/>
                <w:sz w:val="12"/>
                <w:szCs w:val="12"/>
              </w:rPr>
            </w:pPr>
          </w:p>
        </w:tc>
        <w:tc>
          <w:tcPr>
            <w:tcW w:w="1980" w:type="dxa"/>
            <w:vMerge w:val="restart"/>
          </w:tcPr>
          <w:p w:rsidR="0085377B" w:rsidRDefault="009F4CE5" w:rsidP="00D06B16">
            <w:pPr>
              <w:rPr>
                <w:rFonts w:ascii="Arial" w:hAnsi="Arial" w:cs="Arial"/>
                <w:sz w:val="12"/>
                <w:szCs w:val="12"/>
              </w:rPr>
            </w:pPr>
            <w:r>
              <w:rPr>
                <w:rFonts w:ascii="Arial" w:hAnsi="Arial" w:cs="Arial"/>
                <w:sz w:val="12"/>
                <w:szCs w:val="12"/>
              </w:rPr>
              <w:t xml:space="preserve">Week 3-6 White Rose </w:t>
            </w:r>
          </w:p>
          <w:p w:rsidR="009F4CE5" w:rsidRDefault="009F4CE5" w:rsidP="00D06B16">
            <w:pPr>
              <w:rPr>
                <w:rFonts w:ascii="Arial" w:hAnsi="Arial" w:cs="Arial"/>
                <w:sz w:val="12"/>
                <w:szCs w:val="12"/>
              </w:rPr>
            </w:pPr>
          </w:p>
          <w:p w:rsidR="009F4CE5" w:rsidRDefault="009F4CE5" w:rsidP="00D06B16">
            <w:pPr>
              <w:rPr>
                <w:rFonts w:ascii="Arial" w:hAnsi="Arial" w:cs="Arial"/>
                <w:sz w:val="14"/>
                <w:szCs w:val="14"/>
              </w:rPr>
            </w:pPr>
            <w:r w:rsidRPr="009F4CE5">
              <w:rPr>
                <w:rFonts w:ascii="Arial" w:hAnsi="Arial" w:cs="Arial"/>
                <w:sz w:val="14"/>
                <w:szCs w:val="14"/>
              </w:rPr>
              <w:t xml:space="preserve">Recognise some numerals of personal significance. Recognises numerals 1 to 5. </w:t>
            </w:r>
          </w:p>
          <w:p w:rsidR="009F4CE5" w:rsidRDefault="009F4CE5" w:rsidP="00D06B16">
            <w:pPr>
              <w:rPr>
                <w:rFonts w:ascii="Arial" w:hAnsi="Arial" w:cs="Arial"/>
                <w:sz w:val="14"/>
                <w:szCs w:val="14"/>
              </w:rPr>
            </w:pPr>
            <w:r w:rsidRPr="0088699F">
              <w:rPr>
                <w:rFonts w:ascii="Arial" w:hAnsi="Arial" w:cs="Arial"/>
                <w:sz w:val="14"/>
                <w:szCs w:val="14"/>
                <w:highlight w:val="yellow"/>
              </w:rPr>
              <w:t>Counts up to three or four objects by saying one number name for each item.</w:t>
            </w:r>
            <w:r w:rsidRPr="009F4CE5">
              <w:rPr>
                <w:rFonts w:ascii="Arial" w:hAnsi="Arial" w:cs="Arial"/>
                <w:sz w:val="14"/>
                <w:szCs w:val="14"/>
              </w:rPr>
              <w:t xml:space="preserve"> </w:t>
            </w:r>
            <w:r w:rsidRPr="009F4CE5">
              <w:rPr>
                <w:rFonts w:ascii="Arial" w:hAnsi="Arial" w:cs="Arial"/>
                <w:sz w:val="14"/>
                <w:szCs w:val="14"/>
                <w:highlight w:val="yellow"/>
              </w:rPr>
              <w:t>Count actions or objects which cannot be moved.</w:t>
            </w:r>
            <w:r w:rsidRPr="009F4CE5">
              <w:rPr>
                <w:rFonts w:ascii="Arial" w:hAnsi="Arial" w:cs="Arial"/>
                <w:sz w:val="14"/>
                <w:szCs w:val="14"/>
              </w:rPr>
              <w:t xml:space="preserve"> </w:t>
            </w:r>
          </w:p>
          <w:p w:rsidR="009F4CE5" w:rsidRPr="009F4CE5" w:rsidRDefault="009F4CE5" w:rsidP="00D06B16">
            <w:pPr>
              <w:rPr>
                <w:rFonts w:ascii="Arial" w:hAnsi="Arial" w:cs="Arial"/>
                <w:sz w:val="14"/>
                <w:szCs w:val="14"/>
              </w:rPr>
            </w:pPr>
            <w:r w:rsidRPr="009F4CE5">
              <w:rPr>
                <w:rFonts w:ascii="Arial" w:hAnsi="Arial" w:cs="Arial"/>
                <w:sz w:val="14"/>
                <w:szCs w:val="14"/>
              </w:rPr>
              <w:t>Selects the correct numeral to represent 1 to 5 objects. Counts an irregular arrangement of up to 5 objects.</w:t>
            </w:r>
          </w:p>
        </w:tc>
        <w:tc>
          <w:tcPr>
            <w:tcW w:w="3240" w:type="dxa"/>
          </w:tcPr>
          <w:p w:rsidR="0085377B" w:rsidRPr="009F4CE5" w:rsidRDefault="009F4CE5" w:rsidP="008A58E9">
            <w:pPr>
              <w:rPr>
                <w:rFonts w:ascii="Arial" w:hAnsi="Arial" w:cs="Arial"/>
                <w:sz w:val="14"/>
                <w:szCs w:val="14"/>
              </w:rPr>
            </w:pPr>
            <w:r w:rsidRPr="009F4CE5">
              <w:rPr>
                <w:rFonts w:ascii="Arial" w:hAnsi="Arial" w:cs="Arial"/>
                <w:sz w:val="14"/>
                <w:szCs w:val="14"/>
              </w:rPr>
              <w:t xml:space="preserve">Starter </w:t>
            </w:r>
          </w:p>
          <w:p w:rsidR="009F4CE5" w:rsidRDefault="009F4CE5" w:rsidP="008A58E9">
            <w:pPr>
              <w:rPr>
                <w:rFonts w:ascii="Arial" w:hAnsi="Arial" w:cs="Arial"/>
                <w:sz w:val="14"/>
                <w:szCs w:val="14"/>
              </w:rPr>
            </w:pPr>
            <w:r w:rsidRPr="009F4CE5">
              <w:rPr>
                <w:rFonts w:ascii="Arial" w:hAnsi="Arial" w:cs="Arial"/>
                <w:sz w:val="14"/>
                <w:szCs w:val="14"/>
              </w:rPr>
              <w:t>Beat out a number on a drum. Can you count and say how many beats there were?</w:t>
            </w:r>
            <w:r>
              <w:rPr>
                <w:rFonts w:ascii="Arial" w:hAnsi="Arial" w:cs="Arial"/>
                <w:sz w:val="14"/>
                <w:szCs w:val="14"/>
              </w:rPr>
              <w:t xml:space="preserve"> Show me on your fingers. Ext Is there only one way to show me?</w:t>
            </w:r>
          </w:p>
          <w:p w:rsidR="0088699F" w:rsidRDefault="009F4CE5" w:rsidP="008A58E9">
            <w:pPr>
              <w:rPr>
                <w:rFonts w:ascii="Arial" w:hAnsi="Arial" w:cs="Arial"/>
                <w:sz w:val="14"/>
                <w:szCs w:val="14"/>
              </w:rPr>
            </w:pPr>
            <w:r>
              <w:rPr>
                <w:rFonts w:ascii="Arial" w:hAnsi="Arial" w:cs="Arial"/>
                <w:sz w:val="14"/>
                <w:szCs w:val="14"/>
              </w:rPr>
              <w:t>Main Activity</w:t>
            </w:r>
          </w:p>
          <w:p w:rsidR="009F4CE5" w:rsidRDefault="0088699F" w:rsidP="008A58E9">
            <w:pPr>
              <w:rPr>
                <w:rFonts w:ascii="Arial" w:hAnsi="Arial" w:cs="Arial"/>
                <w:sz w:val="14"/>
                <w:szCs w:val="14"/>
              </w:rPr>
            </w:pPr>
            <w:r>
              <w:rPr>
                <w:rFonts w:ascii="Arial" w:hAnsi="Arial" w:cs="Arial"/>
                <w:sz w:val="14"/>
                <w:szCs w:val="14"/>
              </w:rPr>
              <w:t xml:space="preserve">Introduce </w:t>
            </w:r>
            <w:proofErr w:type="spellStart"/>
            <w:r>
              <w:rPr>
                <w:rFonts w:ascii="Arial" w:hAnsi="Arial" w:cs="Arial"/>
                <w:sz w:val="14"/>
                <w:szCs w:val="14"/>
              </w:rPr>
              <w:t>Numicom</w:t>
            </w:r>
            <w:proofErr w:type="spellEnd"/>
            <w:r>
              <w:rPr>
                <w:rFonts w:ascii="Arial" w:hAnsi="Arial" w:cs="Arial"/>
                <w:sz w:val="14"/>
                <w:szCs w:val="14"/>
              </w:rPr>
              <w:t xml:space="preserve"> pieces on whiteboard. Give each child a musical instrument. Teacher to then pull a piece from a bag and children bang/shake their instrument the app times. </w:t>
            </w:r>
            <w:r w:rsidR="009F4CE5">
              <w:rPr>
                <w:rFonts w:ascii="Arial" w:hAnsi="Arial" w:cs="Arial"/>
                <w:sz w:val="14"/>
                <w:szCs w:val="14"/>
              </w:rPr>
              <w:t xml:space="preserve"> </w:t>
            </w:r>
          </w:p>
          <w:p w:rsidR="009F4CE5" w:rsidRDefault="009F4CE5" w:rsidP="008A58E9">
            <w:pPr>
              <w:rPr>
                <w:rFonts w:ascii="Arial" w:hAnsi="Arial" w:cs="Arial"/>
                <w:sz w:val="14"/>
                <w:szCs w:val="14"/>
              </w:rPr>
            </w:pPr>
          </w:p>
          <w:p w:rsidR="009F4CE5" w:rsidRDefault="009F4CE5" w:rsidP="008A58E9">
            <w:pPr>
              <w:rPr>
                <w:rFonts w:ascii="Arial" w:hAnsi="Arial" w:cs="Arial"/>
                <w:sz w:val="12"/>
                <w:szCs w:val="12"/>
              </w:rPr>
            </w:pPr>
          </w:p>
        </w:tc>
        <w:tc>
          <w:tcPr>
            <w:tcW w:w="4500" w:type="dxa"/>
          </w:tcPr>
          <w:p w:rsidR="000B0E71" w:rsidRPr="000B0E71" w:rsidRDefault="000B0E71" w:rsidP="009C7375">
            <w:pPr>
              <w:rPr>
                <w:rFonts w:ascii="Arial" w:hAnsi="Arial" w:cs="Arial"/>
                <w:sz w:val="14"/>
                <w:szCs w:val="14"/>
              </w:rPr>
            </w:pPr>
          </w:p>
          <w:p w:rsidR="000B0E71" w:rsidRPr="000B0E71" w:rsidRDefault="000B0E71" w:rsidP="009C7375">
            <w:pPr>
              <w:rPr>
                <w:rFonts w:ascii="Arial" w:hAnsi="Arial" w:cs="Arial"/>
                <w:sz w:val="14"/>
                <w:szCs w:val="14"/>
              </w:rPr>
            </w:pPr>
            <w:r w:rsidRPr="000B0E71">
              <w:rPr>
                <w:rFonts w:ascii="Arial" w:hAnsi="Arial" w:cs="Arial"/>
                <w:sz w:val="14"/>
                <w:szCs w:val="14"/>
              </w:rPr>
              <w:t xml:space="preserve">Children to work in pairs. Give each child a bag with numerals and </w:t>
            </w:r>
            <w:proofErr w:type="spellStart"/>
            <w:r w:rsidRPr="000B0E71">
              <w:rPr>
                <w:rFonts w:ascii="Arial" w:hAnsi="Arial" w:cs="Arial"/>
                <w:sz w:val="14"/>
                <w:szCs w:val="14"/>
              </w:rPr>
              <w:t>Numicon</w:t>
            </w:r>
            <w:proofErr w:type="spellEnd"/>
            <w:r w:rsidRPr="000B0E71">
              <w:rPr>
                <w:rFonts w:ascii="Arial" w:hAnsi="Arial" w:cs="Arial"/>
                <w:sz w:val="14"/>
                <w:szCs w:val="14"/>
              </w:rPr>
              <w:t xml:space="preserve"> 1 – 5 in. Child A chooses a numeral or </w:t>
            </w:r>
            <w:proofErr w:type="spellStart"/>
            <w:r w:rsidRPr="000B0E71">
              <w:rPr>
                <w:rFonts w:ascii="Arial" w:hAnsi="Arial" w:cs="Arial"/>
                <w:sz w:val="14"/>
                <w:szCs w:val="14"/>
              </w:rPr>
              <w:t>Numicon</w:t>
            </w:r>
            <w:proofErr w:type="spellEnd"/>
            <w:r w:rsidRPr="000B0E71">
              <w:rPr>
                <w:rFonts w:ascii="Arial" w:hAnsi="Arial" w:cs="Arial"/>
                <w:sz w:val="14"/>
                <w:szCs w:val="14"/>
              </w:rPr>
              <w:t xml:space="preserve"> and keeps it hidden. They bang a drum (or hop/clap/skip) the correct number of times. Child B counts and then finds the corresponding </w:t>
            </w:r>
            <w:proofErr w:type="spellStart"/>
            <w:r w:rsidRPr="000B0E71">
              <w:rPr>
                <w:rFonts w:ascii="Arial" w:hAnsi="Arial" w:cs="Arial"/>
                <w:sz w:val="14"/>
                <w:szCs w:val="14"/>
              </w:rPr>
              <w:t>Numicon</w:t>
            </w:r>
            <w:proofErr w:type="spellEnd"/>
            <w:r w:rsidRPr="000B0E71">
              <w:rPr>
                <w:rFonts w:ascii="Arial" w:hAnsi="Arial" w:cs="Arial"/>
                <w:sz w:val="14"/>
                <w:szCs w:val="14"/>
              </w:rPr>
              <w:t xml:space="preserve"> or number from their bag. Do they match?</w:t>
            </w:r>
          </w:p>
          <w:p w:rsidR="0085377B" w:rsidRDefault="009F4CE5" w:rsidP="009C7375">
            <w:pPr>
              <w:rPr>
                <w:rFonts w:ascii="Arial" w:hAnsi="Arial" w:cs="Arial"/>
                <w:sz w:val="12"/>
                <w:szCs w:val="12"/>
              </w:rPr>
            </w:pPr>
            <w:r>
              <w:rPr>
                <w:rFonts w:ascii="Arial" w:hAnsi="Arial" w:cs="Arial"/>
                <w:sz w:val="12"/>
                <w:szCs w:val="12"/>
              </w:rPr>
              <w:t xml:space="preserve">LAPS </w:t>
            </w:r>
            <w:r w:rsidR="000B0E71">
              <w:rPr>
                <w:rFonts w:ascii="Arial" w:hAnsi="Arial" w:cs="Arial"/>
                <w:sz w:val="12"/>
                <w:szCs w:val="12"/>
              </w:rPr>
              <w:t>1-5</w:t>
            </w:r>
            <w:r>
              <w:rPr>
                <w:rFonts w:ascii="Arial" w:hAnsi="Arial" w:cs="Arial"/>
                <w:sz w:val="12"/>
                <w:szCs w:val="12"/>
              </w:rPr>
              <w:br/>
              <w:t xml:space="preserve">MAPS </w:t>
            </w:r>
            <w:r w:rsidR="000B0E71">
              <w:rPr>
                <w:rFonts w:ascii="Arial" w:hAnsi="Arial" w:cs="Arial"/>
                <w:sz w:val="12"/>
                <w:szCs w:val="12"/>
              </w:rPr>
              <w:t>1-10</w:t>
            </w:r>
            <w:r>
              <w:rPr>
                <w:rFonts w:ascii="Arial" w:hAnsi="Arial" w:cs="Arial"/>
                <w:sz w:val="12"/>
                <w:szCs w:val="12"/>
              </w:rPr>
              <w:br/>
              <w:t xml:space="preserve">HAPS </w:t>
            </w:r>
            <w:r w:rsidR="000B0E71">
              <w:rPr>
                <w:rFonts w:ascii="Arial" w:hAnsi="Arial" w:cs="Arial"/>
                <w:sz w:val="12"/>
                <w:szCs w:val="12"/>
              </w:rPr>
              <w:t>10</w:t>
            </w:r>
            <w:r w:rsidR="0088699F">
              <w:rPr>
                <w:rFonts w:ascii="Arial" w:hAnsi="Arial" w:cs="Arial"/>
                <w:sz w:val="12"/>
                <w:szCs w:val="12"/>
              </w:rPr>
              <w:t>+</w:t>
            </w:r>
          </w:p>
        </w:tc>
        <w:tc>
          <w:tcPr>
            <w:tcW w:w="2160" w:type="dxa"/>
          </w:tcPr>
          <w:p w:rsidR="0085377B" w:rsidRDefault="0085377B" w:rsidP="009C7375">
            <w:pPr>
              <w:rPr>
                <w:rFonts w:ascii="Arial" w:hAnsi="Arial" w:cs="Arial"/>
                <w:color w:val="00FF00"/>
                <w:sz w:val="12"/>
                <w:szCs w:val="12"/>
              </w:rPr>
            </w:pPr>
          </w:p>
        </w:tc>
      </w:tr>
      <w:tr w:rsidR="0085377B">
        <w:trPr>
          <w:cantSplit/>
          <w:trHeight w:val="520"/>
        </w:trPr>
        <w:tc>
          <w:tcPr>
            <w:tcW w:w="2088" w:type="dxa"/>
            <w:vMerge/>
          </w:tcPr>
          <w:p w:rsidR="0085377B" w:rsidRDefault="0085377B" w:rsidP="009C7375">
            <w:pPr>
              <w:jc w:val="center"/>
              <w:rPr>
                <w:rFonts w:ascii="Arial" w:hAnsi="Arial" w:cs="Arial"/>
                <w:b/>
                <w:bCs/>
                <w:sz w:val="12"/>
                <w:szCs w:val="12"/>
              </w:rPr>
            </w:pPr>
          </w:p>
        </w:tc>
        <w:tc>
          <w:tcPr>
            <w:tcW w:w="1980" w:type="dxa"/>
            <w:vMerge/>
          </w:tcPr>
          <w:p w:rsidR="0085377B" w:rsidRPr="00975501" w:rsidRDefault="0085377B" w:rsidP="00AF7720">
            <w:pPr>
              <w:rPr>
                <w:rFonts w:ascii="Arial" w:hAnsi="Arial" w:cs="Arial"/>
                <w:i/>
                <w:iCs/>
                <w:color w:val="000000"/>
                <w:sz w:val="12"/>
                <w:szCs w:val="12"/>
              </w:rPr>
            </w:pPr>
          </w:p>
        </w:tc>
        <w:tc>
          <w:tcPr>
            <w:tcW w:w="3240" w:type="dxa"/>
          </w:tcPr>
          <w:p w:rsidR="0085377B" w:rsidRDefault="009F4CE5" w:rsidP="00893C4E">
            <w:pPr>
              <w:tabs>
                <w:tab w:val="left" w:pos="1200"/>
              </w:tabs>
              <w:rPr>
                <w:rFonts w:ascii="Arial" w:hAnsi="Arial" w:cs="Arial"/>
                <w:sz w:val="12"/>
                <w:szCs w:val="12"/>
              </w:rPr>
            </w:pPr>
            <w:r>
              <w:rPr>
                <w:rFonts w:ascii="Arial" w:hAnsi="Arial" w:cs="Arial"/>
                <w:sz w:val="12"/>
                <w:szCs w:val="12"/>
              </w:rPr>
              <w:t>Starter</w:t>
            </w:r>
          </w:p>
          <w:p w:rsidR="009F4CE5" w:rsidRDefault="009F4CE5" w:rsidP="00893C4E">
            <w:pPr>
              <w:tabs>
                <w:tab w:val="left" w:pos="1200"/>
              </w:tabs>
              <w:rPr>
                <w:rFonts w:ascii="Arial" w:hAnsi="Arial" w:cs="Arial"/>
                <w:sz w:val="14"/>
                <w:szCs w:val="14"/>
              </w:rPr>
            </w:pPr>
            <w:r w:rsidRPr="009F4CE5">
              <w:rPr>
                <w:rFonts w:ascii="Arial" w:hAnsi="Arial" w:cs="Arial"/>
                <w:sz w:val="14"/>
                <w:szCs w:val="14"/>
              </w:rPr>
              <w:t>With their eyes closed, children listen and count aloud as teacher drops cubes into a jar. Can you show me on one hand how many cubes I used? Can you use two hands? How many different ways can you make the number using your fingers?</w:t>
            </w:r>
          </w:p>
          <w:p w:rsidR="009F4CE5" w:rsidRDefault="009F4CE5" w:rsidP="00893C4E">
            <w:pPr>
              <w:tabs>
                <w:tab w:val="left" w:pos="1200"/>
              </w:tabs>
              <w:rPr>
                <w:rFonts w:ascii="Arial" w:hAnsi="Arial" w:cs="Arial"/>
                <w:sz w:val="14"/>
                <w:szCs w:val="14"/>
              </w:rPr>
            </w:pPr>
          </w:p>
          <w:p w:rsidR="009F4CE5" w:rsidRDefault="009F4CE5" w:rsidP="00893C4E">
            <w:pPr>
              <w:tabs>
                <w:tab w:val="left" w:pos="1200"/>
              </w:tabs>
              <w:rPr>
                <w:rFonts w:ascii="Arial" w:hAnsi="Arial" w:cs="Arial"/>
                <w:sz w:val="14"/>
                <w:szCs w:val="14"/>
              </w:rPr>
            </w:pPr>
            <w:r>
              <w:rPr>
                <w:rFonts w:ascii="Arial" w:hAnsi="Arial" w:cs="Arial"/>
                <w:sz w:val="14"/>
                <w:szCs w:val="14"/>
              </w:rPr>
              <w:t xml:space="preserve">Main Activity </w:t>
            </w:r>
          </w:p>
          <w:p w:rsidR="0088699F" w:rsidRPr="009F4CE5" w:rsidRDefault="0088699F" w:rsidP="00893C4E">
            <w:pPr>
              <w:tabs>
                <w:tab w:val="left" w:pos="1200"/>
              </w:tabs>
              <w:rPr>
                <w:rFonts w:ascii="Arial" w:hAnsi="Arial" w:cs="Arial"/>
                <w:sz w:val="14"/>
                <w:szCs w:val="14"/>
              </w:rPr>
            </w:pPr>
            <w:r>
              <w:rPr>
                <w:rFonts w:ascii="Arial" w:hAnsi="Arial" w:cs="Arial"/>
                <w:sz w:val="14"/>
                <w:szCs w:val="14"/>
              </w:rPr>
              <w:t xml:space="preserve">Take the children outside to see towers built with the large construction. Which is the tallest? Which has 4 bricks? Which has less than 4? How many more do we need to add/takeaway to make? </w:t>
            </w:r>
          </w:p>
        </w:tc>
        <w:tc>
          <w:tcPr>
            <w:tcW w:w="4500" w:type="dxa"/>
          </w:tcPr>
          <w:p w:rsidR="0088699F" w:rsidRDefault="0088699F" w:rsidP="00E6239B">
            <w:pPr>
              <w:rPr>
                <w:rFonts w:ascii="Arial" w:hAnsi="Arial" w:cs="Arial"/>
                <w:sz w:val="12"/>
                <w:szCs w:val="12"/>
              </w:rPr>
            </w:pPr>
          </w:p>
          <w:p w:rsidR="0088699F" w:rsidRPr="0088699F" w:rsidRDefault="0088699F" w:rsidP="00E6239B">
            <w:pPr>
              <w:rPr>
                <w:rFonts w:ascii="Arial" w:hAnsi="Arial" w:cs="Arial"/>
                <w:sz w:val="16"/>
                <w:szCs w:val="16"/>
              </w:rPr>
            </w:pPr>
            <w:r w:rsidRPr="0088699F">
              <w:rPr>
                <w:rFonts w:ascii="Arial" w:hAnsi="Arial" w:cs="Arial"/>
                <w:sz w:val="16"/>
                <w:szCs w:val="16"/>
              </w:rPr>
              <w:t xml:space="preserve">Children work in pairs. One child finds </w:t>
            </w:r>
            <w:proofErr w:type="spellStart"/>
            <w:r w:rsidRPr="0088699F">
              <w:rPr>
                <w:rFonts w:ascii="Arial" w:hAnsi="Arial" w:cs="Arial"/>
                <w:sz w:val="16"/>
                <w:szCs w:val="16"/>
              </w:rPr>
              <w:t>Numicon</w:t>
            </w:r>
            <w:proofErr w:type="spellEnd"/>
            <w:r w:rsidRPr="0088699F">
              <w:rPr>
                <w:rFonts w:ascii="Arial" w:hAnsi="Arial" w:cs="Arial"/>
                <w:sz w:val="16"/>
                <w:szCs w:val="16"/>
              </w:rPr>
              <w:t xml:space="preserve"> in feely bag and identifies number by counting not looking. Partner has to build a tower with correct number of </w:t>
            </w:r>
            <w:proofErr w:type="spellStart"/>
            <w:r>
              <w:rPr>
                <w:rFonts w:ascii="Arial" w:hAnsi="Arial" w:cs="Arial"/>
                <w:sz w:val="16"/>
                <w:szCs w:val="16"/>
              </w:rPr>
              <w:t>duplo</w:t>
            </w:r>
            <w:proofErr w:type="spellEnd"/>
            <w:r>
              <w:rPr>
                <w:rFonts w:ascii="Arial" w:hAnsi="Arial" w:cs="Arial"/>
                <w:sz w:val="16"/>
                <w:szCs w:val="16"/>
              </w:rPr>
              <w:t xml:space="preserve"> </w:t>
            </w:r>
            <w:r w:rsidRPr="0088699F">
              <w:rPr>
                <w:rFonts w:ascii="Arial" w:hAnsi="Arial" w:cs="Arial"/>
                <w:sz w:val="16"/>
                <w:szCs w:val="16"/>
              </w:rPr>
              <w:t>bricks. Are they the same? (If not) Can you make them the same?</w:t>
            </w:r>
          </w:p>
          <w:p w:rsidR="009F4CE5" w:rsidRDefault="0088699F" w:rsidP="00E6239B">
            <w:pPr>
              <w:rPr>
                <w:rFonts w:ascii="Arial" w:hAnsi="Arial" w:cs="Arial"/>
                <w:sz w:val="12"/>
                <w:szCs w:val="12"/>
              </w:rPr>
            </w:pPr>
            <w:r>
              <w:rPr>
                <w:rFonts w:ascii="Arial" w:hAnsi="Arial" w:cs="Arial"/>
                <w:sz w:val="12"/>
                <w:szCs w:val="12"/>
              </w:rPr>
              <w:t>LAPS 1-5</w:t>
            </w:r>
            <w:r>
              <w:rPr>
                <w:rFonts w:ascii="Arial" w:hAnsi="Arial" w:cs="Arial"/>
                <w:sz w:val="12"/>
                <w:szCs w:val="12"/>
              </w:rPr>
              <w:br/>
              <w:t>MAPS 1-10</w:t>
            </w:r>
            <w:r>
              <w:rPr>
                <w:rFonts w:ascii="Arial" w:hAnsi="Arial" w:cs="Arial"/>
                <w:sz w:val="12"/>
                <w:szCs w:val="12"/>
              </w:rPr>
              <w:br/>
              <w:t>HAPS 10+</w:t>
            </w:r>
            <w:r w:rsidR="009F4CE5">
              <w:rPr>
                <w:rFonts w:ascii="Arial" w:hAnsi="Arial" w:cs="Arial"/>
                <w:sz w:val="12"/>
                <w:szCs w:val="12"/>
              </w:rPr>
              <w:br/>
            </w:r>
          </w:p>
        </w:tc>
        <w:tc>
          <w:tcPr>
            <w:tcW w:w="2160" w:type="dxa"/>
          </w:tcPr>
          <w:p w:rsidR="0085377B" w:rsidRDefault="0085377B" w:rsidP="009C7375">
            <w:pPr>
              <w:rPr>
                <w:rFonts w:ascii="Arial" w:hAnsi="Arial" w:cs="Arial"/>
                <w:color w:val="00FF00"/>
                <w:sz w:val="12"/>
                <w:szCs w:val="12"/>
              </w:rPr>
            </w:pPr>
          </w:p>
        </w:tc>
      </w:tr>
      <w:tr w:rsidR="003919E9" w:rsidTr="00DD2E4E">
        <w:trPr>
          <w:trHeight w:val="1237"/>
        </w:trPr>
        <w:tc>
          <w:tcPr>
            <w:tcW w:w="2088" w:type="dxa"/>
            <w:shd w:val="clear" w:color="auto" w:fill="E6E6E6"/>
          </w:tcPr>
          <w:p w:rsidR="003919E9" w:rsidRDefault="003919E9" w:rsidP="009C7375">
            <w:pPr>
              <w:jc w:val="center"/>
              <w:rPr>
                <w:rFonts w:ascii="Arial" w:hAnsi="Arial" w:cs="Arial"/>
                <w:b/>
                <w:bCs/>
                <w:sz w:val="12"/>
                <w:szCs w:val="12"/>
              </w:rPr>
            </w:pPr>
            <w:r>
              <w:rPr>
                <w:rFonts w:ascii="Arial" w:hAnsi="Arial" w:cs="Arial"/>
                <w:b/>
                <w:bCs/>
                <w:sz w:val="12"/>
                <w:szCs w:val="12"/>
              </w:rPr>
              <w:t>Understanding the World</w:t>
            </w:r>
          </w:p>
          <w:p w:rsidR="00411FE0" w:rsidRDefault="00411FE0" w:rsidP="009C7375">
            <w:pPr>
              <w:jc w:val="center"/>
              <w:rPr>
                <w:rFonts w:ascii="Arial" w:hAnsi="Arial" w:cs="Arial"/>
                <w:b/>
                <w:bCs/>
                <w:sz w:val="12"/>
                <w:szCs w:val="12"/>
              </w:rPr>
            </w:pPr>
          </w:p>
          <w:p w:rsidR="00411FE0" w:rsidRDefault="00411FE0" w:rsidP="009C7375">
            <w:pPr>
              <w:jc w:val="center"/>
              <w:rPr>
                <w:rFonts w:ascii="Arial" w:hAnsi="Arial" w:cs="Arial"/>
                <w:b/>
                <w:bCs/>
                <w:sz w:val="12"/>
                <w:szCs w:val="12"/>
              </w:rPr>
            </w:pPr>
            <w:r>
              <w:rPr>
                <w:rFonts w:ascii="Arial" w:hAnsi="Arial" w:cs="Arial"/>
                <w:b/>
                <w:bCs/>
                <w:sz w:val="12"/>
                <w:szCs w:val="12"/>
              </w:rPr>
              <w:t xml:space="preserve">Forest School </w:t>
            </w:r>
          </w:p>
          <w:p w:rsidR="003919E9" w:rsidRDefault="003919E9" w:rsidP="009C7375">
            <w:pPr>
              <w:jc w:val="center"/>
              <w:rPr>
                <w:rFonts w:ascii="Arial" w:hAnsi="Arial" w:cs="Arial"/>
                <w:sz w:val="12"/>
                <w:szCs w:val="12"/>
              </w:rPr>
            </w:pPr>
            <w:bookmarkStart w:id="0" w:name="_GoBack"/>
            <w:bookmarkEnd w:id="0"/>
          </w:p>
          <w:p w:rsidR="003919E9" w:rsidRDefault="003919E9" w:rsidP="009C7375">
            <w:pPr>
              <w:rPr>
                <w:rFonts w:ascii="Arial" w:hAnsi="Arial" w:cs="Arial"/>
                <w:sz w:val="12"/>
                <w:szCs w:val="12"/>
              </w:rPr>
            </w:pPr>
          </w:p>
          <w:p w:rsidR="003919E9" w:rsidRDefault="003919E9" w:rsidP="009C7375">
            <w:pPr>
              <w:rPr>
                <w:rFonts w:ascii="Arial" w:hAnsi="Arial" w:cs="Arial"/>
                <w:sz w:val="12"/>
                <w:szCs w:val="12"/>
              </w:rPr>
            </w:pPr>
          </w:p>
          <w:p w:rsidR="003919E9" w:rsidRDefault="003919E9" w:rsidP="009C7375">
            <w:pPr>
              <w:rPr>
                <w:rFonts w:ascii="Arial" w:hAnsi="Arial" w:cs="Arial"/>
                <w:sz w:val="12"/>
                <w:szCs w:val="12"/>
              </w:rPr>
            </w:pPr>
          </w:p>
          <w:p w:rsidR="003919E9" w:rsidRDefault="003919E9" w:rsidP="009C7375">
            <w:pPr>
              <w:rPr>
                <w:rFonts w:ascii="Arial" w:hAnsi="Arial" w:cs="Arial"/>
                <w:sz w:val="12"/>
                <w:szCs w:val="12"/>
              </w:rPr>
            </w:pPr>
          </w:p>
          <w:p w:rsidR="003919E9" w:rsidRDefault="003919E9" w:rsidP="009C7375">
            <w:pPr>
              <w:rPr>
                <w:rFonts w:ascii="Arial" w:hAnsi="Arial" w:cs="Arial"/>
                <w:sz w:val="12"/>
                <w:szCs w:val="12"/>
              </w:rPr>
            </w:pPr>
          </w:p>
          <w:p w:rsidR="003919E9" w:rsidRDefault="003919E9" w:rsidP="009C7375">
            <w:pPr>
              <w:rPr>
                <w:rFonts w:ascii="Arial" w:hAnsi="Arial" w:cs="Arial"/>
                <w:sz w:val="12"/>
                <w:szCs w:val="12"/>
              </w:rPr>
            </w:pPr>
          </w:p>
          <w:p w:rsidR="003919E9" w:rsidRDefault="003919E9" w:rsidP="009C7375">
            <w:pPr>
              <w:rPr>
                <w:rFonts w:ascii="Arial" w:hAnsi="Arial" w:cs="Arial"/>
                <w:sz w:val="12"/>
                <w:szCs w:val="12"/>
              </w:rPr>
            </w:pPr>
          </w:p>
        </w:tc>
        <w:tc>
          <w:tcPr>
            <w:tcW w:w="1980" w:type="dxa"/>
          </w:tcPr>
          <w:p w:rsidR="003919E9" w:rsidRDefault="003919E9" w:rsidP="009C7375">
            <w:pPr>
              <w:rPr>
                <w:rFonts w:ascii="Arial" w:hAnsi="Arial" w:cs="Arial"/>
                <w:color w:val="000000"/>
                <w:sz w:val="12"/>
                <w:szCs w:val="12"/>
              </w:rPr>
            </w:pPr>
            <w:r w:rsidRPr="000506C5">
              <w:rPr>
                <w:rFonts w:ascii="Arial" w:hAnsi="Arial" w:cs="Arial"/>
                <w:color w:val="000000"/>
                <w:sz w:val="12"/>
                <w:szCs w:val="12"/>
              </w:rPr>
              <w:t xml:space="preserve"> Looks closely at similarities, differences, patterns and change.</w:t>
            </w:r>
          </w:p>
        </w:tc>
        <w:tc>
          <w:tcPr>
            <w:tcW w:w="3240" w:type="dxa"/>
          </w:tcPr>
          <w:p w:rsidR="00411FE0" w:rsidRDefault="00411FE0" w:rsidP="00A80E44">
            <w:pPr>
              <w:pStyle w:val="NormalWeb"/>
              <w:rPr>
                <w:rFonts w:ascii="Arial" w:hAnsi="Arial" w:cs="Arial"/>
                <w:sz w:val="12"/>
                <w:szCs w:val="12"/>
              </w:rPr>
            </w:pPr>
            <w:r>
              <w:rPr>
                <w:rFonts w:ascii="Arial" w:hAnsi="Arial" w:cs="Arial"/>
                <w:sz w:val="12"/>
                <w:szCs w:val="12"/>
              </w:rPr>
              <w:t xml:space="preserve">Before going outside talk to the children about changes in seasons. Can they remember the hot Summer </w:t>
            </w:r>
            <w:proofErr w:type="gramStart"/>
            <w:r>
              <w:rPr>
                <w:rFonts w:ascii="Arial" w:hAnsi="Arial" w:cs="Arial"/>
                <w:sz w:val="12"/>
                <w:szCs w:val="12"/>
              </w:rPr>
              <w:t>months.</w:t>
            </w:r>
            <w:proofErr w:type="gramEnd"/>
            <w:r>
              <w:rPr>
                <w:rFonts w:ascii="Arial" w:hAnsi="Arial" w:cs="Arial"/>
                <w:sz w:val="12"/>
                <w:szCs w:val="12"/>
              </w:rPr>
              <w:t xml:space="preserve"> What has changed? </w:t>
            </w:r>
            <w:proofErr w:type="gramStart"/>
            <w:r>
              <w:rPr>
                <w:rFonts w:ascii="Arial" w:hAnsi="Arial" w:cs="Arial"/>
                <w:sz w:val="12"/>
                <w:szCs w:val="12"/>
              </w:rPr>
              <w:t>Highlight  cooler</w:t>
            </w:r>
            <w:proofErr w:type="gramEnd"/>
            <w:r>
              <w:rPr>
                <w:rFonts w:ascii="Arial" w:hAnsi="Arial" w:cs="Arial"/>
                <w:sz w:val="12"/>
                <w:szCs w:val="12"/>
              </w:rPr>
              <w:t xml:space="preserve"> weather, shorter days, more rain, birds migrating, animals hibernating, leaves falling. </w:t>
            </w:r>
          </w:p>
          <w:p w:rsidR="00411FE0" w:rsidRDefault="00411FE0" w:rsidP="00A80E44">
            <w:pPr>
              <w:pStyle w:val="NormalWeb"/>
              <w:rPr>
                <w:rFonts w:ascii="Arial" w:hAnsi="Arial" w:cs="Arial"/>
                <w:sz w:val="12"/>
                <w:szCs w:val="12"/>
              </w:rPr>
            </w:pPr>
            <w:r>
              <w:rPr>
                <w:rFonts w:ascii="Arial" w:hAnsi="Arial" w:cs="Arial"/>
                <w:sz w:val="12"/>
                <w:szCs w:val="12"/>
              </w:rPr>
              <w:t xml:space="preserve">Tell the children you are going on an Autumn walk to search for signs of Autumn. </w:t>
            </w:r>
          </w:p>
          <w:p w:rsidR="00411FE0" w:rsidRDefault="00411FE0" w:rsidP="00A80E44">
            <w:pPr>
              <w:pStyle w:val="NormalWeb"/>
              <w:rPr>
                <w:rFonts w:ascii="Arial" w:hAnsi="Arial" w:cs="Arial"/>
                <w:sz w:val="12"/>
                <w:szCs w:val="12"/>
              </w:rPr>
            </w:pPr>
          </w:p>
          <w:p w:rsidR="00411FE0" w:rsidRDefault="00411FE0" w:rsidP="00A80E44">
            <w:pPr>
              <w:pStyle w:val="NormalWeb"/>
              <w:rPr>
                <w:rFonts w:ascii="Arial" w:hAnsi="Arial" w:cs="Arial"/>
                <w:sz w:val="12"/>
                <w:szCs w:val="12"/>
              </w:rPr>
            </w:pPr>
          </w:p>
        </w:tc>
        <w:tc>
          <w:tcPr>
            <w:tcW w:w="4500" w:type="dxa"/>
          </w:tcPr>
          <w:p w:rsidR="003867B9" w:rsidRDefault="00C1683A" w:rsidP="009C7375">
            <w:pPr>
              <w:rPr>
                <w:rFonts w:ascii="Arial" w:hAnsi="Arial" w:cs="Arial"/>
                <w:sz w:val="12"/>
                <w:szCs w:val="12"/>
              </w:rPr>
            </w:pPr>
            <w:r>
              <w:rPr>
                <w:noProof/>
                <w:lang w:eastAsia="en-GB"/>
              </w:rPr>
              <w:drawing>
                <wp:anchor distT="0" distB="0" distL="114300" distR="114300" simplePos="0" relativeHeight="251659264" behindDoc="0" locked="0" layoutInCell="1" allowOverlap="1" wp14:anchorId="10BDE91B" wp14:editId="60A474EB">
                  <wp:simplePos x="0" y="0"/>
                  <wp:positionH relativeFrom="column">
                    <wp:posOffset>876935</wp:posOffset>
                  </wp:positionH>
                  <wp:positionV relativeFrom="paragraph">
                    <wp:posOffset>-1270</wp:posOffset>
                  </wp:positionV>
                  <wp:extent cx="1038860" cy="1085850"/>
                  <wp:effectExtent l="0" t="0" r="8890" b="0"/>
                  <wp:wrapSquare wrapText="bothSides"/>
                  <wp:docPr id="2" name="Picture 2" descr="Fagley Primary Forest School: Leaf Matching and Lighting a S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gley Primary Forest School: Leaf Matching and Lighting a Sp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3886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026397C" wp14:editId="757802EA">
                  <wp:simplePos x="0" y="0"/>
                  <wp:positionH relativeFrom="column">
                    <wp:posOffset>1917700</wp:posOffset>
                  </wp:positionH>
                  <wp:positionV relativeFrom="paragraph">
                    <wp:posOffset>0</wp:posOffset>
                  </wp:positionV>
                  <wp:extent cx="844550" cy="1126490"/>
                  <wp:effectExtent l="0" t="0" r="0" b="0"/>
                  <wp:wrapSquare wrapText="bothSides"/>
                  <wp:docPr id="1" name="Picture 1" descr="Cool things to do with a big roll of paper - NurtureStore Ooooor cool things to do on a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l things to do with a big roll of paper - NurtureStore Ooooor cool things to do on a wal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55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2"/>
                <w:szCs w:val="12"/>
              </w:rPr>
              <w:t xml:space="preserve">Leaf Printing on Tarmac with TA </w:t>
            </w:r>
          </w:p>
          <w:p w:rsidR="00C1683A" w:rsidRDefault="00C1683A" w:rsidP="009C7375">
            <w:pPr>
              <w:rPr>
                <w:rFonts w:ascii="Arial" w:hAnsi="Arial" w:cs="Arial"/>
                <w:sz w:val="12"/>
                <w:szCs w:val="12"/>
              </w:rPr>
            </w:pPr>
          </w:p>
          <w:p w:rsidR="00C1683A" w:rsidRDefault="00C1683A" w:rsidP="009C7375">
            <w:pPr>
              <w:rPr>
                <w:rFonts w:ascii="Arial" w:hAnsi="Arial" w:cs="Arial"/>
                <w:sz w:val="12"/>
                <w:szCs w:val="12"/>
              </w:rPr>
            </w:pPr>
            <w:r>
              <w:rPr>
                <w:rFonts w:ascii="Arial" w:hAnsi="Arial" w:cs="Arial"/>
                <w:sz w:val="12"/>
                <w:szCs w:val="12"/>
              </w:rPr>
              <w:t xml:space="preserve">Colour Matching with leaves and paint cards. </w:t>
            </w:r>
          </w:p>
          <w:p w:rsidR="00C1683A" w:rsidRDefault="00C1683A" w:rsidP="009C7375">
            <w:pPr>
              <w:rPr>
                <w:rFonts w:ascii="Arial" w:hAnsi="Arial" w:cs="Arial"/>
                <w:sz w:val="12"/>
                <w:szCs w:val="12"/>
              </w:rPr>
            </w:pPr>
          </w:p>
          <w:p w:rsidR="00C1683A" w:rsidRDefault="00C1683A" w:rsidP="009C7375">
            <w:pPr>
              <w:rPr>
                <w:rFonts w:ascii="Arial" w:hAnsi="Arial" w:cs="Arial"/>
                <w:sz w:val="12"/>
                <w:szCs w:val="12"/>
              </w:rPr>
            </w:pPr>
          </w:p>
        </w:tc>
        <w:tc>
          <w:tcPr>
            <w:tcW w:w="2160" w:type="dxa"/>
          </w:tcPr>
          <w:p w:rsidR="003919E9" w:rsidRDefault="003919E9" w:rsidP="009C7375">
            <w:pPr>
              <w:rPr>
                <w:rFonts w:ascii="Arial" w:hAnsi="Arial" w:cs="Arial"/>
                <w:color w:val="00FF00"/>
                <w:sz w:val="12"/>
                <w:szCs w:val="12"/>
              </w:rPr>
            </w:pPr>
          </w:p>
        </w:tc>
      </w:tr>
      <w:tr w:rsidR="003919E9">
        <w:trPr>
          <w:trHeight w:val="702"/>
        </w:trPr>
        <w:tc>
          <w:tcPr>
            <w:tcW w:w="2088" w:type="dxa"/>
            <w:shd w:val="clear" w:color="auto" w:fill="E6E6E6"/>
          </w:tcPr>
          <w:p w:rsidR="003919E9" w:rsidRDefault="003919E9" w:rsidP="009C7375">
            <w:pPr>
              <w:jc w:val="center"/>
              <w:rPr>
                <w:rFonts w:ascii="Arial" w:hAnsi="Arial" w:cs="Arial"/>
                <w:b/>
                <w:bCs/>
                <w:sz w:val="12"/>
                <w:szCs w:val="12"/>
              </w:rPr>
            </w:pPr>
            <w:r>
              <w:rPr>
                <w:rFonts w:ascii="Arial" w:hAnsi="Arial" w:cs="Arial"/>
                <w:b/>
                <w:bCs/>
                <w:sz w:val="12"/>
                <w:szCs w:val="12"/>
              </w:rPr>
              <w:t>Expressive Arts and Design</w:t>
            </w: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p w:rsidR="003919E9" w:rsidRDefault="003919E9" w:rsidP="009C7375">
            <w:pPr>
              <w:jc w:val="center"/>
              <w:rPr>
                <w:rFonts w:ascii="Arial" w:hAnsi="Arial" w:cs="Arial"/>
                <w:sz w:val="12"/>
                <w:szCs w:val="12"/>
              </w:rPr>
            </w:pPr>
          </w:p>
        </w:tc>
        <w:tc>
          <w:tcPr>
            <w:tcW w:w="1980" w:type="dxa"/>
          </w:tcPr>
          <w:p w:rsidR="00594D54" w:rsidRDefault="0088699F" w:rsidP="0088699F">
            <w:pPr>
              <w:rPr>
                <w:rFonts w:ascii="Arial" w:hAnsi="Arial" w:cs="Arial"/>
                <w:sz w:val="16"/>
                <w:szCs w:val="16"/>
              </w:rPr>
            </w:pPr>
            <w:r w:rsidRPr="0088699F">
              <w:rPr>
                <w:rFonts w:ascii="Arial" w:hAnsi="Arial" w:cs="Arial"/>
                <w:sz w:val="16"/>
                <w:szCs w:val="16"/>
              </w:rPr>
              <w:t xml:space="preserve">Plays alongside other children who </w:t>
            </w:r>
            <w:r w:rsidR="00594D54">
              <w:rPr>
                <w:rFonts w:ascii="Arial" w:hAnsi="Arial" w:cs="Arial"/>
                <w:sz w:val="16"/>
                <w:szCs w:val="16"/>
              </w:rPr>
              <w:t xml:space="preserve">are engaged in the same theme. </w:t>
            </w:r>
          </w:p>
          <w:p w:rsidR="003919E9" w:rsidRPr="0088699F" w:rsidRDefault="0088699F" w:rsidP="0088699F">
            <w:pPr>
              <w:rPr>
                <w:rFonts w:ascii="Arial" w:hAnsi="Arial" w:cs="Arial"/>
                <w:color w:val="000000"/>
                <w:sz w:val="16"/>
                <w:szCs w:val="16"/>
              </w:rPr>
            </w:pPr>
            <w:r w:rsidRPr="0088699F">
              <w:rPr>
                <w:rFonts w:ascii="Arial" w:hAnsi="Arial" w:cs="Arial"/>
                <w:sz w:val="16"/>
                <w:szCs w:val="16"/>
              </w:rPr>
              <w:t>Plays cooperatively as part of a group to develop and act out a narrative.</w:t>
            </w:r>
          </w:p>
        </w:tc>
        <w:tc>
          <w:tcPr>
            <w:tcW w:w="3240" w:type="dxa"/>
          </w:tcPr>
          <w:p w:rsidR="0005270E" w:rsidRDefault="0088699F" w:rsidP="009C7375">
            <w:pPr>
              <w:rPr>
                <w:rFonts w:ascii="Arial" w:hAnsi="Arial" w:cs="Arial"/>
                <w:sz w:val="12"/>
                <w:szCs w:val="12"/>
              </w:rPr>
            </w:pPr>
            <w:r>
              <w:rPr>
                <w:rFonts w:ascii="Arial" w:hAnsi="Arial" w:cs="Arial"/>
                <w:sz w:val="12"/>
                <w:szCs w:val="12"/>
              </w:rPr>
              <w:t xml:space="preserve">Set up a Green, Eggs and Ham restaurant. </w:t>
            </w:r>
          </w:p>
          <w:p w:rsidR="0088699F" w:rsidRDefault="0088699F" w:rsidP="009C7375">
            <w:pPr>
              <w:rPr>
                <w:rFonts w:ascii="Arial" w:hAnsi="Arial" w:cs="Arial"/>
                <w:sz w:val="12"/>
                <w:szCs w:val="12"/>
              </w:rPr>
            </w:pPr>
          </w:p>
          <w:p w:rsidR="0088699F" w:rsidRDefault="0088699F" w:rsidP="009C7375">
            <w:pPr>
              <w:rPr>
                <w:rFonts w:ascii="Arial" w:hAnsi="Arial" w:cs="Arial"/>
                <w:sz w:val="12"/>
                <w:szCs w:val="12"/>
              </w:rPr>
            </w:pPr>
            <w:r>
              <w:rPr>
                <w:rFonts w:ascii="Arial" w:hAnsi="Arial" w:cs="Arial"/>
                <w:sz w:val="12"/>
                <w:szCs w:val="12"/>
              </w:rPr>
              <w:t xml:space="preserve">Play alongside the children to develop </w:t>
            </w:r>
            <w:r w:rsidR="00594D54">
              <w:rPr>
                <w:rFonts w:ascii="Arial" w:hAnsi="Arial" w:cs="Arial"/>
                <w:sz w:val="12"/>
                <w:szCs w:val="12"/>
              </w:rPr>
              <w:t>narrative</w:t>
            </w:r>
            <w:r>
              <w:rPr>
                <w:rFonts w:ascii="Arial" w:hAnsi="Arial" w:cs="Arial"/>
                <w:sz w:val="12"/>
                <w:szCs w:val="12"/>
              </w:rPr>
              <w:t xml:space="preserve"> and </w:t>
            </w:r>
            <w:r w:rsidR="00594D54">
              <w:rPr>
                <w:rFonts w:ascii="Arial" w:hAnsi="Arial" w:cs="Arial"/>
                <w:sz w:val="12"/>
                <w:szCs w:val="12"/>
              </w:rPr>
              <w:t xml:space="preserve">imaginative play. </w:t>
            </w:r>
          </w:p>
          <w:p w:rsidR="00594D54" w:rsidRDefault="00594D54" w:rsidP="009C7375">
            <w:pPr>
              <w:rPr>
                <w:rFonts w:ascii="Arial" w:hAnsi="Arial" w:cs="Arial"/>
                <w:sz w:val="12"/>
                <w:szCs w:val="12"/>
              </w:rPr>
            </w:pPr>
          </w:p>
          <w:p w:rsidR="00594D54" w:rsidRDefault="00594D54" w:rsidP="009C7375">
            <w:pPr>
              <w:rPr>
                <w:rFonts w:ascii="Arial" w:hAnsi="Arial" w:cs="Arial"/>
                <w:sz w:val="12"/>
                <w:szCs w:val="12"/>
              </w:rPr>
            </w:pPr>
          </w:p>
        </w:tc>
        <w:tc>
          <w:tcPr>
            <w:tcW w:w="4500" w:type="dxa"/>
          </w:tcPr>
          <w:p w:rsidR="00594D54" w:rsidRDefault="00594D54" w:rsidP="00095135">
            <w:pPr>
              <w:rPr>
                <w:rFonts w:ascii="Arial" w:hAnsi="Arial" w:cs="Arial"/>
                <w:sz w:val="12"/>
                <w:szCs w:val="12"/>
              </w:rPr>
            </w:pPr>
          </w:p>
          <w:p w:rsidR="00594D54" w:rsidRDefault="00594D54" w:rsidP="00594D54">
            <w:pPr>
              <w:rPr>
                <w:rFonts w:ascii="Arial" w:hAnsi="Arial" w:cs="Arial"/>
                <w:sz w:val="12"/>
                <w:szCs w:val="12"/>
              </w:rPr>
            </w:pPr>
          </w:p>
          <w:p w:rsidR="003919E9" w:rsidRDefault="00594D54" w:rsidP="00594D54">
            <w:pPr>
              <w:tabs>
                <w:tab w:val="left" w:pos="1050"/>
              </w:tabs>
              <w:rPr>
                <w:rFonts w:ascii="Arial" w:hAnsi="Arial" w:cs="Arial"/>
                <w:sz w:val="12"/>
                <w:szCs w:val="12"/>
              </w:rPr>
            </w:pPr>
            <w:r>
              <w:rPr>
                <w:rFonts w:ascii="Arial" w:hAnsi="Arial" w:cs="Arial"/>
                <w:sz w:val="12"/>
                <w:szCs w:val="12"/>
              </w:rPr>
              <w:tab/>
            </w:r>
          </w:p>
          <w:p w:rsidR="00594D54" w:rsidRPr="00594D54" w:rsidRDefault="00594D54" w:rsidP="00594D54">
            <w:pPr>
              <w:tabs>
                <w:tab w:val="left" w:pos="1050"/>
              </w:tabs>
              <w:rPr>
                <w:rFonts w:ascii="Arial" w:hAnsi="Arial" w:cs="Arial"/>
                <w:sz w:val="12"/>
                <w:szCs w:val="12"/>
              </w:rPr>
            </w:pPr>
            <w:r>
              <w:rPr>
                <w:rFonts w:ascii="Arial" w:hAnsi="Arial" w:cs="Arial"/>
                <w:sz w:val="12"/>
                <w:szCs w:val="12"/>
              </w:rPr>
              <w:t>Adults to introduce different foods for children to try in the Green Eggs and Ham restaurant’.</w:t>
            </w:r>
          </w:p>
        </w:tc>
        <w:tc>
          <w:tcPr>
            <w:tcW w:w="2160" w:type="dxa"/>
          </w:tcPr>
          <w:p w:rsidR="003919E9" w:rsidRDefault="003919E9" w:rsidP="009C7375">
            <w:pPr>
              <w:rPr>
                <w:rFonts w:ascii="Arial" w:hAnsi="Arial" w:cs="Arial"/>
                <w:sz w:val="12"/>
                <w:szCs w:val="12"/>
              </w:rPr>
            </w:pPr>
          </w:p>
        </w:tc>
      </w:tr>
    </w:tbl>
    <w:p w:rsidR="003919E9" w:rsidRDefault="003919E9">
      <w:pPr>
        <w:pStyle w:val="BalloonText"/>
        <w:rPr>
          <w:rFonts w:ascii="Arial" w:hAnsi="Arial" w:cs="Arial"/>
        </w:rPr>
      </w:pPr>
    </w:p>
    <w:p w:rsidR="003919E9" w:rsidRDefault="003919E9">
      <w:pPr>
        <w:pStyle w:val="BalloonText"/>
        <w:rPr>
          <w:rFonts w:ascii="Arial" w:hAnsi="Arial" w:cs="Arial"/>
        </w:rPr>
      </w:pPr>
    </w:p>
    <w:sectPr w:rsidR="003919E9" w:rsidSect="00EB5D3A">
      <w:headerReference w:type="default" r:id="rId10"/>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9F" w:rsidRDefault="0088699F">
      <w:r>
        <w:separator/>
      </w:r>
    </w:p>
  </w:endnote>
  <w:endnote w:type="continuationSeparator" w:id="0">
    <w:p w:rsidR="0088699F" w:rsidRDefault="0088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Medium">
    <w:altName w:val="Corbe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9F" w:rsidRDefault="0088699F">
      <w:r>
        <w:separator/>
      </w:r>
    </w:p>
  </w:footnote>
  <w:footnote w:type="continuationSeparator" w:id="0">
    <w:p w:rsidR="0088699F" w:rsidRDefault="0088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9F" w:rsidRDefault="0088699F">
    <w:pPr>
      <w:rPr>
        <w:rFonts w:ascii="Arial" w:hAnsi="Arial" w:cs="Arial"/>
      </w:rPr>
    </w:pPr>
    <w:r>
      <w:rPr>
        <w:rFonts w:ascii="Arial" w:hAnsi="Arial" w:cs="Arial"/>
        <w:b/>
        <w:bCs/>
        <w:u w:val="single"/>
      </w:rPr>
      <w:t xml:space="preserve">Reception Weekly Planning </w:t>
    </w:r>
    <w:r>
      <w:rPr>
        <w:rFonts w:ascii="Arial" w:hAnsi="Arial" w:cs="Arial"/>
      </w:rPr>
      <w:t xml:space="preserve">  </w:t>
    </w:r>
    <w:r>
      <w:rPr>
        <w:rFonts w:ascii="Arial" w:hAnsi="Arial" w:cs="Arial"/>
        <w:b/>
        <w:bCs/>
      </w:rPr>
      <w:tab/>
      <w:t xml:space="preserve">  </w:t>
    </w:r>
    <w:r>
      <w:rPr>
        <w:rFonts w:ascii="Arial" w:hAnsi="Arial" w:cs="Arial"/>
        <w:b/>
        <w:bCs/>
        <w:u w:val="single"/>
      </w:rPr>
      <w:t>IDENTIFIED INTEREST</w:t>
    </w:r>
    <w:r>
      <w:rPr>
        <w:rFonts w:ascii="Arial" w:hAnsi="Arial" w:cs="Arial"/>
        <w:b/>
        <w:bCs/>
      </w:rPr>
      <w:t xml:space="preserve"> </w:t>
    </w:r>
    <w:r>
      <w:rPr>
        <w:rFonts w:ascii="Arial" w:hAnsi="Arial" w:cs="Arial"/>
      </w:rPr>
      <w:t xml:space="preserve">Cat in the Hat </w:t>
    </w:r>
  </w:p>
  <w:p w:rsidR="0088699F" w:rsidRDefault="0088699F">
    <w:pPr>
      <w:pStyle w:val="BalloonText"/>
      <w:rPr>
        <w:rFonts w:ascii="Arial" w:hAnsi="Arial" w:cs="Arial"/>
      </w:rPr>
    </w:pPr>
  </w:p>
  <w:p w:rsidR="0088699F" w:rsidRDefault="0088699F">
    <w:pPr>
      <w:pStyle w:val="BalloonText"/>
      <w:rPr>
        <w:rFonts w:ascii="Arial" w:hAnsi="Arial" w:cs="Arial"/>
      </w:rPr>
    </w:pPr>
  </w:p>
  <w:p w:rsidR="0088699F" w:rsidRDefault="0088699F">
    <w:pPr>
      <w:pStyle w:val="Header"/>
    </w:pP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EC050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113868"/>
    <w:multiLevelType w:val="hybridMultilevel"/>
    <w:tmpl w:val="6374D0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42D5414"/>
    <w:multiLevelType w:val="multilevel"/>
    <w:tmpl w:val="8BBE7B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BE1B1F"/>
    <w:multiLevelType w:val="hybridMultilevel"/>
    <w:tmpl w:val="4754F92E"/>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
    <w:nsid w:val="0D121F54"/>
    <w:multiLevelType w:val="hybridMultilevel"/>
    <w:tmpl w:val="B464EECA"/>
    <w:lvl w:ilvl="0" w:tplc="ECFC17D6">
      <w:start w:val="40"/>
      <w:numFmt w:val="bullet"/>
      <w:lvlText w:val="•"/>
      <w:lvlJc w:val="left"/>
      <w:pPr>
        <w:ind w:left="720" w:hanging="360"/>
      </w:pPr>
      <w:rPr>
        <w:rFonts w:ascii="SassoonCRInfantMedium" w:eastAsia="Times New Roman" w:hAnsi="SassoonCRInfant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D7A33D0"/>
    <w:multiLevelType w:val="hybridMultilevel"/>
    <w:tmpl w:val="D0D2A4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F071449"/>
    <w:multiLevelType w:val="multilevel"/>
    <w:tmpl w:val="F20085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6286776"/>
    <w:multiLevelType w:val="hybridMultilevel"/>
    <w:tmpl w:val="6D2CB9AC"/>
    <w:lvl w:ilvl="0" w:tplc="8A08FDD4">
      <w:numFmt w:val="bullet"/>
      <w:lvlText w:val="•"/>
      <w:lvlJc w:val="left"/>
      <w:pPr>
        <w:ind w:left="341" w:hanging="360"/>
      </w:pPr>
      <w:rPr>
        <w:rFonts w:ascii="Times New Roman" w:eastAsia="Times New Roman" w:hAnsi="Times New Roman" w:cs="Times New Roman" w:hint="default"/>
        <w:sz w:val="24"/>
      </w:rPr>
    </w:lvl>
    <w:lvl w:ilvl="1" w:tplc="08090003" w:tentative="1">
      <w:start w:val="1"/>
      <w:numFmt w:val="bullet"/>
      <w:lvlText w:val="o"/>
      <w:lvlJc w:val="left"/>
      <w:pPr>
        <w:ind w:left="1061" w:hanging="360"/>
      </w:pPr>
      <w:rPr>
        <w:rFonts w:ascii="Courier New" w:hAnsi="Courier New" w:cs="Courier New" w:hint="default"/>
      </w:rPr>
    </w:lvl>
    <w:lvl w:ilvl="2" w:tplc="08090005" w:tentative="1">
      <w:start w:val="1"/>
      <w:numFmt w:val="bullet"/>
      <w:lvlText w:val=""/>
      <w:lvlJc w:val="left"/>
      <w:pPr>
        <w:ind w:left="1781" w:hanging="360"/>
      </w:pPr>
      <w:rPr>
        <w:rFonts w:ascii="Wingdings" w:hAnsi="Wingdings" w:hint="default"/>
      </w:rPr>
    </w:lvl>
    <w:lvl w:ilvl="3" w:tplc="08090001" w:tentative="1">
      <w:start w:val="1"/>
      <w:numFmt w:val="bullet"/>
      <w:lvlText w:val=""/>
      <w:lvlJc w:val="left"/>
      <w:pPr>
        <w:ind w:left="2501" w:hanging="360"/>
      </w:pPr>
      <w:rPr>
        <w:rFonts w:ascii="Symbol" w:hAnsi="Symbol" w:hint="default"/>
      </w:rPr>
    </w:lvl>
    <w:lvl w:ilvl="4" w:tplc="08090003" w:tentative="1">
      <w:start w:val="1"/>
      <w:numFmt w:val="bullet"/>
      <w:lvlText w:val="o"/>
      <w:lvlJc w:val="left"/>
      <w:pPr>
        <w:ind w:left="3221" w:hanging="360"/>
      </w:pPr>
      <w:rPr>
        <w:rFonts w:ascii="Courier New" w:hAnsi="Courier New" w:cs="Courier New" w:hint="default"/>
      </w:rPr>
    </w:lvl>
    <w:lvl w:ilvl="5" w:tplc="08090005" w:tentative="1">
      <w:start w:val="1"/>
      <w:numFmt w:val="bullet"/>
      <w:lvlText w:val=""/>
      <w:lvlJc w:val="left"/>
      <w:pPr>
        <w:ind w:left="3941" w:hanging="360"/>
      </w:pPr>
      <w:rPr>
        <w:rFonts w:ascii="Wingdings" w:hAnsi="Wingdings" w:hint="default"/>
      </w:rPr>
    </w:lvl>
    <w:lvl w:ilvl="6" w:tplc="08090001" w:tentative="1">
      <w:start w:val="1"/>
      <w:numFmt w:val="bullet"/>
      <w:lvlText w:val=""/>
      <w:lvlJc w:val="left"/>
      <w:pPr>
        <w:ind w:left="4661" w:hanging="360"/>
      </w:pPr>
      <w:rPr>
        <w:rFonts w:ascii="Symbol" w:hAnsi="Symbol" w:hint="default"/>
      </w:rPr>
    </w:lvl>
    <w:lvl w:ilvl="7" w:tplc="08090003" w:tentative="1">
      <w:start w:val="1"/>
      <w:numFmt w:val="bullet"/>
      <w:lvlText w:val="o"/>
      <w:lvlJc w:val="left"/>
      <w:pPr>
        <w:ind w:left="5381" w:hanging="360"/>
      </w:pPr>
      <w:rPr>
        <w:rFonts w:ascii="Courier New" w:hAnsi="Courier New" w:cs="Courier New" w:hint="default"/>
      </w:rPr>
    </w:lvl>
    <w:lvl w:ilvl="8" w:tplc="08090005" w:tentative="1">
      <w:start w:val="1"/>
      <w:numFmt w:val="bullet"/>
      <w:lvlText w:val=""/>
      <w:lvlJc w:val="left"/>
      <w:pPr>
        <w:ind w:left="6101" w:hanging="360"/>
      </w:pPr>
      <w:rPr>
        <w:rFonts w:ascii="Wingdings" w:hAnsi="Wingdings" w:hint="default"/>
      </w:rPr>
    </w:lvl>
  </w:abstractNum>
  <w:abstractNum w:abstractNumId="8">
    <w:nsid w:val="6BC24CC8"/>
    <w:multiLevelType w:val="hybridMultilevel"/>
    <w:tmpl w:val="4FFCE0F8"/>
    <w:lvl w:ilvl="0" w:tplc="B588B1B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8785749"/>
    <w:multiLevelType w:val="multilevel"/>
    <w:tmpl w:val="DFB49B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2"/>
  </w:num>
  <w:num w:numId="3">
    <w:abstractNumId w:val="6"/>
  </w:num>
  <w:num w:numId="4">
    <w:abstractNumId w:val="8"/>
  </w:num>
  <w:num w:numId="5">
    <w:abstractNumId w:val="5"/>
  </w:num>
  <w:num w:numId="6">
    <w:abstractNumId w:val="1"/>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72"/>
    <w:rsid w:val="00013AFD"/>
    <w:rsid w:val="00042AB2"/>
    <w:rsid w:val="000506C5"/>
    <w:rsid w:val="0005270E"/>
    <w:rsid w:val="0005604A"/>
    <w:rsid w:val="00062A0E"/>
    <w:rsid w:val="0008010B"/>
    <w:rsid w:val="00095135"/>
    <w:rsid w:val="000B0E71"/>
    <w:rsid w:val="000F051B"/>
    <w:rsid w:val="000F3F5B"/>
    <w:rsid w:val="0011591D"/>
    <w:rsid w:val="00136EBF"/>
    <w:rsid w:val="0017026D"/>
    <w:rsid w:val="001A7126"/>
    <w:rsid w:val="001B65EA"/>
    <w:rsid w:val="001E523F"/>
    <w:rsid w:val="001F62FF"/>
    <w:rsid w:val="00202C50"/>
    <w:rsid w:val="0020449D"/>
    <w:rsid w:val="00217C09"/>
    <w:rsid w:val="00277133"/>
    <w:rsid w:val="0029293E"/>
    <w:rsid w:val="00294EA3"/>
    <w:rsid w:val="002A0F0E"/>
    <w:rsid w:val="002D3B41"/>
    <w:rsid w:val="002E5806"/>
    <w:rsid w:val="002F1ACB"/>
    <w:rsid w:val="00301C7E"/>
    <w:rsid w:val="00310AEC"/>
    <w:rsid w:val="003245A4"/>
    <w:rsid w:val="0034005D"/>
    <w:rsid w:val="00360B72"/>
    <w:rsid w:val="003867B9"/>
    <w:rsid w:val="003919E9"/>
    <w:rsid w:val="003A3C8B"/>
    <w:rsid w:val="00411FE0"/>
    <w:rsid w:val="00416C25"/>
    <w:rsid w:val="00417811"/>
    <w:rsid w:val="00424858"/>
    <w:rsid w:val="00424CCC"/>
    <w:rsid w:val="00444A93"/>
    <w:rsid w:val="0047123D"/>
    <w:rsid w:val="00494D82"/>
    <w:rsid w:val="004A4F5F"/>
    <w:rsid w:val="004B217A"/>
    <w:rsid w:val="004D1B1E"/>
    <w:rsid w:val="004E247C"/>
    <w:rsid w:val="004E587A"/>
    <w:rsid w:val="00532CE8"/>
    <w:rsid w:val="0055342A"/>
    <w:rsid w:val="005640EE"/>
    <w:rsid w:val="00580954"/>
    <w:rsid w:val="0059416B"/>
    <w:rsid w:val="00594D54"/>
    <w:rsid w:val="005A4D0F"/>
    <w:rsid w:val="005D3E2D"/>
    <w:rsid w:val="005E0658"/>
    <w:rsid w:val="005E44AF"/>
    <w:rsid w:val="005F4EC2"/>
    <w:rsid w:val="006202B4"/>
    <w:rsid w:val="0063242A"/>
    <w:rsid w:val="00641D46"/>
    <w:rsid w:val="00651B0B"/>
    <w:rsid w:val="00654774"/>
    <w:rsid w:val="00665F02"/>
    <w:rsid w:val="0068492C"/>
    <w:rsid w:val="00695E31"/>
    <w:rsid w:val="0070288A"/>
    <w:rsid w:val="0072619E"/>
    <w:rsid w:val="00727242"/>
    <w:rsid w:val="00734A01"/>
    <w:rsid w:val="00734A99"/>
    <w:rsid w:val="00736277"/>
    <w:rsid w:val="00752490"/>
    <w:rsid w:val="00776787"/>
    <w:rsid w:val="007958D8"/>
    <w:rsid w:val="007B20DF"/>
    <w:rsid w:val="007E006E"/>
    <w:rsid w:val="007F4857"/>
    <w:rsid w:val="00801EC3"/>
    <w:rsid w:val="00807C38"/>
    <w:rsid w:val="00834743"/>
    <w:rsid w:val="008529C7"/>
    <w:rsid w:val="0085377B"/>
    <w:rsid w:val="00880F68"/>
    <w:rsid w:val="0088699F"/>
    <w:rsid w:val="00893C4E"/>
    <w:rsid w:val="008A58E9"/>
    <w:rsid w:val="008F37BB"/>
    <w:rsid w:val="00921643"/>
    <w:rsid w:val="00931191"/>
    <w:rsid w:val="00932D4A"/>
    <w:rsid w:val="009400B7"/>
    <w:rsid w:val="009665E1"/>
    <w:rsid w:val="00967683"/>
    <w:rsid w:val="00970418"/>
    <w:rsid w:val="00975501"/>
    <w:rsid w:val="00975C7E"/>
    <w:rsid w:val="00983F8C"/>
    <w:rsid w:val="00986751"/>
    <w:rsid w:val="009B3548"/>
    <w:rsid w:val="009C7375"/>
    <w:rsid w:val="009F31B3"/>
    <w:rsid w:val="009F4CE5"/>
    <w:rsid w:val="00A05D78"/>
    <w:rsid w:val="00A147B6"/>
    <w:rsid w:val="00A14E6B"/>
    <w:rsid w:val="00A15AFC"/>
    <w:rsid w:val="00A3429F"/>
    <w:rsid w:val="00A37648"/>
    <w:rsid w:val="00A5270F"/>
    <w:rsid w:val="00A57976"/>
    <w:rsid w:val="00A70DE6"/>
    <w:rsid w:val="00A738E4"/>
    <w:rsid w:val="00A74E1C"/>
    <w:rsid w:val="00A80E44"/>
    <w:rsid w:val="00AB15F8"/>
    <w:rsid w:val="00AB3B12"/>
    <w:rsid w:val="00AC6D67"/>
    <w:rsid w:val="00AD2E1F"/>
    <w:rsid w:val="00AD36A0"/>
    <w:rsid w:val="00AD5692"/>
    <w:rsid w:val="00AE6270"/>
    <w:rsid w:val="00AF7720"/>
    <w:rsid w:val="00B11B89"/>
    <w:rsid w:val="00B33CFD"/>
    <w:rsid w:val="00B43B14"/>
    <w:rsid w:val="00B446F4"/>
    <w:rsid w:val="00B52ACC"/>
    <w:rsid w:val="00B610CC"/>
    <w:rsid w:val="00B73D21"/>
    <w:rsid w:val="00B87766"/>
    <w:rsid w:val="00BE2558"/>
    <w:rsid w:val="00C00B97"/>
    <w:rsid w:val="00C1683A"/>
    <w:rsid w:val="00C17901"/>
    <w:rsid w:val="00C40641"/>
    <w:rsid w:val="00CB7ABB"/>
    <w:rsid w:val="00CB7EDC"/>
    <w:rsid w:val="00CD23CE"/>
    <w:rsid w:val="00CE6475"/>
    <w:rsid w:val="00CF2C21"/>
    <w:rsid w:val="00D06B16"/>
    <w:rsid w:val="00D177B6"/>
    <w:rsid w:val="00D537DF"/>
    <w:rsid w:val="00DD2E4E"/>
    <w:rsid w:val="00DD4DAC"/>
    <w:rsid w:val="00DD5FAF"/>
    <w:rsid w:val="00DF08D8"/>
    <w:rsid w:val="00E06332"/>
    <w:rsid w:val="00E071BB"/>
    <w:rsid w:val="00E0786B"/>
    <w:rsid w:val="00E14954"/>
    <w:rsid w:val="00E34462"/>
    <w:rsid w:val="00E40231"/>
    <w:rsid w:val="00E60F5E"/>
    <w:rsid w:val="00E6239B"/>
    <w:rsid w:val="00E6570F"/>
    <w:rsid w:val="00EA38FF"/>
    <w:rsid w:val="00EA3E6A"/>
    <w:rsid w:val="00EB5D3A"/>
    <w:rsid w:val="00EE4A01"/>
    <w:rsid w:val="00F20D4D"/>
    <w:rsid w:val="00F24161"/>
    <w:rsid w:val="00F70157"/>
    <w:rsid w:val="00F952E5"/>
    <w:rsid w:val="00FC0836"/>
    <w:rsid w:val="00FC4277"/>
    <w:rsid w:val="00FC5B32"/>
    <w:rsid w:val="00FD6817"/>
    <w:rsid w:val="00FF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3A"/>
    <w:rPr>
      <w:sz w:val="24"/>
      <w:szCs w:val="24"/>
      <w:lang w:eastAsia="en-US"/>
    </w:rPr>
  </w:style>
  <w:style w:type="paragraph" w:styleId="Heading1">
    <w:name w:val="heading 1"/>
    <w:basedOn w:val="Normal"/>
    <w:link w:val="Heading1Char"/>
    <w:uiPriority w:val="99"/>
    <w:qFormat/>
    <w:rsid w:val="00EB5D3A"/>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9"/>
    <w:qFormat/>
    <w:rsid w:val="00EB5D3A"/>
    <w:pPr>
      <w:keepNext/>
      <w:spacing w:before="240" w:after="60"/>
      <w:outlineLvl w:val="1"/>
    </w:pPr>
    <w:rPr>
      <w:rFonts w:ascii="Arial" w:hAnsi="Arial" w:cs="Arial"/>
      <w:b/>
      <w:bCs/>
      <w:i/>
      <w:iCs/>
      <w:sz w:val="28"/>
      <w:szCs w:val="28"/>
      <w:lang w:eastAsia="en-GB"/>
    </w:rPr>
  </w:style>
  <w:style w:type="paragraph" w:styleId="Heading3">
    <w:name w:val="heading 3"/>
    <w:basedOn w:val="Normal"/>
    <w:link w:val="Heading3Char"/>
    <w:uiPriority w:val="99"/>
    <w:qFormat/>
    <w:rsid w:val="00EB5D3A"/>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9"/>
    <w:qFormat/>
    <w:rsid w:val="00EB5D3A"/>
    <w:pPr>
      <w:spacing w:before="100" w:beforeAutospacing="1" w:after="100" w:afterAutospacing="1"/>
      <w:outlineLvl w:val="3"/>
    </w:pPr>
    <w:rPr>
      <w:b/>
      <w:bCs/>
      <w:lang w:eastAsia="en-GB"/>
    </w:rPr>
  </w:style>
  <w:style w:type="paragraph" w:styleId="Heading5">
    <w:name w:val="heading 5"/>
    <w:basedOn w:val="Normal"/>
    <w:next w:val="Normal"/>
    <w:link w:val="Heading5Char"/>
    <w:uiPriority w:val="99"/>
    <w:qFormat/>
    <w:rsid w:val="00EB5D3A"/>
    <w:pPr>
      <w:keepNext/>
      <w:framePr w:hSpace="180" w:wrap="around" w:vAnchor="text" w:hAnchor="page" w:x="595" w:y="182"/>
      <w:ind w:left="360"/>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F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A19F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A19F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A19F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A19F1"/>
    <w:rPr>
      <w:rFonts w:asciiTheme="minorHAnsi" w:eastAsiaTheme="minorEastAsia" w:hAnsiTheme="minorHAnsi" w:cstheme="minorBidi"/>
      <w:b/>
      <w:bCs/>
      <w:i/>
      <w:iCs/>
      <w:sz w:val="26"/>
      <w:szCs w:val="26"/>
      <w:lang w:eastAsia="en-US"/>
    </w:rPr>
  </w:style>
  <w:style w:type="character" w:customStyle="1" w:styleId="CharChar4">
    <w:name w:val="Char Char4"/>
    <w:uiPriority w:val="99"/>
    <w:rsid w:val="00EB5D3A"/>
    <w:rPr>
      <w:rFonts w:ascii="Cambria" w:hAnsi="Cambria" w:cs="Cambria"/>
      <w:b/>
      <w:bCs/>
      <w:kern w:val="32"/>
      <w:sz w:val="32"/>
      <w:szCs w:val="32"/>
      <w:lang w:eastAsia="en-US"/>
    </w:rPr>
  </w:style>
  <w:style w:type="character" w:customStyle="1" w:styleId="CharChar3">
    <w:name w:val="Char Char3"/>
    <w:uiPriority w:val="99"/>
    <w:semiHidden/>
    <w:rsid w:val="00EB5D3A"/>
    <w:rPr>
      <w:rFonts w:ascii="Cambria" w:hAnsi="Cambria" w:cs="Cambria"/>
      <w:b/>
      <w:bCs/>
      <w:i/>
      <w:iCs/>
      <w:sz w:val="28"/>
      <w:szCs w:val="28"/>
      <w:lang w:eastAsia="en-US"/>
    </w:rPr>
  </w:style>
  <w:style w:type="character" w:customStyle="1" w:styleId="CharChar2">
    <w:name w:val="Char Char2"/>
    <w:uiPriority w:val="99"/>
    <w:semiHidden/>
    <w:rsid w:val="00EB5D3A"/>
    <w:rPr>
      <w:rFonts w:ascii="Cambria" w:hAnsi="Cambria" w:cs="Cambria"/>
      <w:b/>
      <w:bCs/>
      <w:sz w:val="26"/>
      <w:szCs w:val="26"/>
      <w:lang w:eastAsia="en-US"/>
    </w:rPr>
  </w:style>
  <w:style w:type="character" w:customStyle="1" w:styleId="CharChar1">
    <w:name w:val="Char Char1"/>
    <w:uiPriority w:val="99"/>
    <w:semiHidden/>
    <w:rsid w:val="00EB5D3A"/>
    <w:rPr>
      <w:rFonts w:ascii="Calibri" w:hAnsi="Calibri" w:cs="Calibri"/>
      <w:b/>
      <w:bCs/>
      <w:sz w:val="28"/>
      <w:szCs w:val="28"/>
      <w:lang w:eastAsia="en-US"/>
    </w:rPr>
  </w:style>
  <w:style w:type="character" w:styleId="FollowedHyperlink">
    <w:name w:val="FollowedHyperlink"/>
    <w:basedOn w:val="DefaultParagraphFont"/>
    <w:uiPriority w:val="99"/>
    <w:rsid w:val="00EB5D3A"/>
    <w:rPr>
      <w:color w:val="800080"/>
      <w:u w:val="single"/>
    </w:rPr>
  </w:style>
  <w:style w:type="character" w:styleId="Hyperlink">
    <w:name w:val="Hyperlink"/>
    <w:basedOn w:val="DefaultParagraphFont"/>
    <w:uiPriority w:val="99"/>
    <w:rsid w:val="00EB5D3A"/>
    <w:rPr>
      <w:color w:val="0000FF"/>
      <w:u w:val="single"/>
    </w:rPr>
  </w:style>
  <w:style w:type="paragraph" w:styleId="NormalWeb">
    <w:name w:val="Normal (Web)"/>
    <w:basedOn w:val="Normal"/>
    <w:uiPriority w:val="99"/>
    <w:rsid w:val="00EB5D3A"/>
    <w:pPr>
      <w:spacing w:before="100" w:beforeAutospacing="1" w:after="100" w:afterAutospacing="1"/>
    </w:pPr>
    <w:rPr>
      <w:lang w:eastAsia="en-GB"/>
    </w:rPr>
  </w:style>
  <w:style w:type="paragraph" w:customStyle="1" w:styleId="meta">
    <w:name w:val="meta"/>
    <w:basedOn w:val="Normal"/>
    <w:uiPriority w:val="99"/>
    <w:rsid w:val="00EB5D3A"/>
    <w:pPr>
      <w:spacing w:before="100" w:beforeAutospacing="1" w:after="100" w:afterAutospacing="1"/>
    </w:pPr>
    <w:rPr>
      <w:lang w:eastAsia="en-GB"/>
    </w:rPr>
  </w:style>
  <w:style w:type="paragraph" w:customStyle="1" w:styleId="author">
    <w:name w:val="author"/>
    <w:basedOn w:val="Normal"/>
    <w:uiPriority w:val="99"/>
    <w:rsid w:val="00EB5D3A"/>
    <w:pPr>
      <w:spacing w:before="100" w:beforeAutospacing="1" w:after="100" w:afterAutospacing="1"/>
    </w:pPr>
    <w:rPr>
      <w:lang w:eastAsia="en-GB"/>
    </w:rPr>
  </w:style>
  <w:style w:type="character" w:styleId="Strong">
    <w:name w:val="Strong"/>
    <w:basedOn w:val="DefaultParagraphFont"/>
    <w:uiPriority w:val="22"/>
    <w:qFormat/>
    <w:rsid w:val="00EB5D3A"/>
    <w:rPr>
      <w:b/>
      <w:bCs/>
    </w:rPr>
  </w:style>
  <w:style w:type="character" w:styleId="Emphasis">
    <w:name w:val="Emphasis"/>
    <w:basedOn w:val="DefaultParagraphFont"/>
    <w:uiPriority w:val="99"/>
    <w:qFormat/>
    <w:rsid w:val="00EB5D3A"/>
    <w:rPr>
      <w:i/>
      <w:iCs/>
    </w:rPr>
  </w:style>
  <w:style w:type="paragraph" w:customStyle="1" w:styleId="intro">
    <w:name w:val="intro"/>
    <w:basedOn w:val="Normal"/>
    <w:uiPriority w:val="99"/>
    <w:rsid w:val="00EB5D3A"/>
    <w:pPr>
      <w:spacing w:before="100" w:beforeAutospacing="1" w:after="100" w:afterAutospacing="1"/>
    </w:pPr>
    <w:rPr>
      <w:lang w:eastAsia="en-GB"/>
    </w:rPr>
  </w:style>
  <w:style w:type="paragraph" w:styleId="BalloonText">
    <w:name w:val="Balloon Text"/>
    <w:basedOn w:val="Normal"/>
    <w:link w:val="BalloonTextChar"/>
    <w:uiPriority w:val="99"/>
    <w:semiHidden/>
    <w:rsid w:val="00EB5D3A"/>
    <w:rPr>
      <w:rFonts w:ascii="Tahoma" w:hAnsi="Tahoma" w:cs="Tahoma"/>
      <w:sz w:val="16"/>
      <w:szCs w:val="16"/>
    </w:rPr>
  </w:style>
  <w:style w:type="character" w:customStyle="1" w:styleId="BalloonTextChar">
    <w:name w:val="Balloon Text Char"/>
    <w:basedOn w:val="DefaultParagraphFont"/>
    <w:link w:val="BalloonText"/>
    <w:uiPriority w:val="99"/>
    <w:semiHidden/>
    <w:rsid w:val="00FA19F1"/>
    <w:rPr>
      <w:sz w:val="0"/>
      <w:szCs w:val="0"/>
      <w:lang w:eastAsia="en-US"/>
    </w:rPr>
  </w:style>
  <w:style w:type="character" w:customStyle="1" w:styleId="CharChar">
    <w:name w:val="Char Char"/>
    <w:uiPriority w:val="99"/>
    <w:semiHidden/>
    <w:rsid w:val="00EB5D3A"/>
    <w:rPr>
      <w:rFonts w:ascii="Tahoma" w:hAnsi="Tahoma" w:cs="Tahoma"/>
      <w:sz w:val="16"/>
      <w:szCs w:val="16"/>
      <w:lang w:eastAsia="en-US"/>
    </w:rPr>
  </w:style>
  <w:style w:type="paragraph" w:styleId="Footer">
    <w:name w:val="footer"/>
    <w:basedOn w:val="Normal"/>
    <w:link w:val="FooterChar"/>
    <w:uiPriority w:val="99"/>
    <w:rsid w:val="00EB5D3A"/>
    <w:pPr>
      <w:tabs>
        <w:tab w:val="center" w:pos="4320"/>
        <w:tab w:val="right" w:pos="8640"/>
      </w:tabs>
    </w:pPr>
    <w:rPr>
      <w:lang w:eastAsia="en-GB"/>
    </w:rPr>
  </w:style>
  <w:style w:type="character" w:customStyle="1" w:styleId="FooterChar">
    <w:name w:val="Footer Char"/>
    <w:basedOn w:val="DefaultParagraphFont"/>
    <w:link w:val="Footer"/>
    <w:uiPriority w:val="99"/>
    <w:semiHidden/>
    <w:rsid w:val="00FA19F1"/>
    <w:rPr>
      <w:sz w:val="24"/>
      <w:szCs w:val="24"/>
      <w:lang w:eastAsia="en-US"/>
    </w:rPr>
  </w:style>
  <w:style w:type="paragraph" w:styleId="Header">
    <w:name w:val="header"/>
    <w:basedOn w:val="Normal"/>
    <w:link w:val="HeaderChar"/>
    <w:uiPriority w:val="99"/>
    <w:rsid w:val="00EB5D3A"/>
    <w:pPr>
      <w:tabs>
        <w:tab w:val="center" w:pos="4153"/>
        <w:tab w:val="right" w:pos="8306"/>
      </w:tabs>
    </w:pPr>
  </w:style>
  <w:style w:type="character" w:customStyle="1" w:styleId="HeaderChar">
    <w:name w:val="Header Char"/>
    <w:basedOn w:val="DefaultParagraphFont"/>
    <w:link w:val="Header"/>
    <w:uiPriority w:val="99"/>
    <w:semiHidden/>
    <w:rsid w:val="00FA19F1"/>
    <w:rPr>
      <w:sz w:val="24"/>
      <w:szCs w:val="24"/>
      <w:lang w:eastAsia="en-US"/>
    </w:rPr>
  </w:style>
  <w:style w:type="paragraph" w:styleId="BodyText">
    <w:name w:val="Body Text"/>
    <w:basedOn w:val="Normal"/>
    <w:link w:val="BodyTextChar"/>
    <w:uiPriority w:val="99"/>
    <w:rsid w:val="00EB5D3A"/>
    <w:rPr>
      <w:rFonts w:ascii="Comic Sans MS" w:hAnsi="Comic Sans MS" w:cs="Comic Sans MS"/>
      <w:sz w:val="20"/>
      <w:szCs w:val="20"/>
    </w:rPr>
  </w:style>
  <w:style w:type="character" w:customStyle="1" w:styleId="BodyTextChar">
    <w:name w:val="Body Text Char"/>
    <w:basedOn w:val="DefaultParagraphFont"/>
    <w:link w:val="BodyText"/>
    <w:uiPriority w:val="99"/>
    <w:semiHidden/>
    <w:rsid w:val="00FA19F1"/>
    <w:rPr>
      <w:sz w:val="24"/>
      <w:szCs w:val="24"/>
      <w:lang w:eastAsia="en-US"/>
    </w:rPr>
  </w:style>
  <w:style w:type="paragraph" w:styleId="ListParagraph">
    <w:name w:val="List Paragraph"/>
    <w:basedOn w:val="Normal"/>
    <w:uiPriority w:val="34"/>
    <w:qFormat/>
    <w:rsid w:val="00853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3A"/>
    <w:rPr>
      <w:sz w:val="24"/>
      <w:szCs w:val="24"/>
      <w:lang w:eastAsia="en-US"/>
    </w:rPr>
  </w:style>
  <w:style w:type="paragraph" w:styleId="Heading1">
    <w:name w:val="heading 1"/>
    <w:basedOn w:val="Normal"/>
    <w:link w:val="Heading1Char"/>
    <w:uiPriority w:val="99"/>
    <w:qFormat/>
    <w:rsid w:val="00EB5D3A"/>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9"/>
    <w:qFormat/>
    <w:rsid w:val="00EB5D3A"/>
    <w:pPr>
      <w:keepNext/>
      <w:spacing w:before="240" w:after="60"/>
      <w:outlineLvl w:val="1"/>
    </w:pPr>
    <w:rPr>
      <w:rFonts w:ascii="Arial" w:hAnsi="Arial" w:cs="Arial"/>
      <w:b/>
      <w:bCs/>
      <w:i/>
      <w:iCs/>
      <w:sz w:val="28"/>
      <w:szCs w:val="28"/>
      <w:lang w:eastAsia="en-GB"/>
    </w:rPr>
  </w:style>
  <w:style w:type="paragraph" w:styleId="Heading3">
    <w:name w:val="heading 3"/>
    <w:basedOn w:val="Normal"/>
    <w:link w:val="Heading3Char"/>
    <w:uiPriority w:val="99"/>
    <w:qFormat/>
    <w:rsid w:val="00EB5D3A"/>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9"/>
    <w:qFormat/>
    <w:rsid w:val="00EB5D3A"/>
    <w:pPr>
      <w:spacing w:before="100" w:beforeAutospacing="1" w:after="100" w:afterAutospacing="1"/>
      <w:outlineLvl w:val="3"/>
    </w:pPr>
    <w:rPr>
      <w:b/>
      <w:bCs/>
      <w:lang w:eastAsia="en-GB"/>
    </w:rPr>
  </w:style>
  <w:style w:type="paragraph" w:styleId="Heading5">
    <w:name w:val="heading 5"/>
    <w:basedOn w:val="Normal"/>
    <w:next w:val="Normal"/>
    <w:link w:val="Heading5Char"/>
    <w:uiPriority w:val="99"/>
    <w:qFormat/>
    <w:rsid w:val="00EB5D3A"/>
    <w:pPr>
      <w:keepNext/>
      <w:framePr w:hSpace="180" w:wrap="around" w:vAnchor="text" w:hAnchor="page" w:x="595" w:y="182"/>
      <w:ind w:left="360"/>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F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A19F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A19F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A19F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A19F1"/>
    <w:rPr>
      <w:rFonts w:asciiTheme="minorHAnsi" w:eastAsiaTheme="minorEastAsia" w:hAnsiTheme="minorHAnsi" w:cstheme="minorBidi"/>
      <w:b/>
      <w:bCs/>
      <w:i/>
      <w:iCs/>
      <w:sz w:val="26"/>
      <w:szCs w:val="26"/>
      <w:lang w:eastAsia="en-US"/>
    </w:rPr>
  </w:style>
  <w:style w:type="character" w:customStyle="1" w:styleId="CharChar4">
    <w:name w:val="Char Char4"/>
    <w:uiPriority w:val="99"/>
    <w:rsid w:val="00EB5D3A"/>
    <w:rPr>
      <w:rFonts w:ascii="Cambria" w:hAnsi="Cambria" w:cs="Cambria"/>
      <w:b/>
      <w:bCs/>
      <w:kern w:val="32"/>
      <w:sz w:val="32"/>
      <w:szCs w:val="32"/>
      <w:lang w:eastAsia="en-US"/>
    </w:rPr>
  </w:style>
  <w:style w:type="character" w:customStyle="1" w:styleId="CharChar3">
    <w:name w:val="Char Char3"/>
    <w:uiPriority w:val="99"/>
    <w:semiHidden/>
    <w:rsid w:val="00EB5D3A"/>
    <w:rPr>
      <w:rFonts w:ascii="Cambria" w:hAnsi="Cambria" w:cs="Cambria"/>
      <w:b/>
      <w:bCs/>
      <w:i/>
      <w:iCs/>
      <w:sz w:val="28"/>
      <w:szCs w:val="28"/>
      <w:lang w:eastAsia="en-US"/>
    </w:rPr>
  </w:style>
  <w:style w:type="character" w:customStyle="1" w:styleId="CharChar2">
    <w:name w:val="Char Char2"/>
    <w:uiPriority w:val="99"/>
    <w:semiHidden/>
    <w:rsid w:val="00EB5D3A"/>
    <w:rPr>
      <w:rFonts w:ascii="Cambria" w:hAnsi="Cambria" w:cs="Cambria"/>
      <w:b/>
      <w:bCs/>
      <w:sz w:val="26"/>
      <w:szCs w:val="26"/>
      <w:lang w:eastAsia="en-US"/>
    </w:rPr>
  </w:style>
  <w:style w:type="character" w:customStyle="1" w:styleId="CharChar1">
    <w:name w:val="Char Char1"/>
    <w:uiPriority w:val="99"/>
    <w:semiHidden/>
    <w:rsid w:val="00EB5D3A"/>
    <w:rPr>
      <w:rFonts w:ascii="Calibri" w:hAnsi="Calibri" w:cs="Calibri"/>
      <w:b/>
      <w:bCs/>
      <w:sz w:val="28"/>
      <w:szCs w:val="28"/>
      <w:lang w:eastAsia="en-US"/>
    </w:rPr>
  </w:style>
  <w:style w:type="character" w:styleId="FollowedHyperlink">
    <w:name w:val="FollowedHyperlink"/>
    <w:basedOn w:val="DefaultParagraphFont"/>
    <w:uiPriority w:val="99"/>
    <w:rsid w:val="00EB5D3A"/>
    <w:rPr>
      <w:color w:val="800080"/>
      <w:u w:val="single"/>
    </w:rPr>
  </w:style>
  <w:style w:type="character" w:styleId="Hyperlink">
    <w:name w:val="Hyperlink"/>
    <w:basedOn w:val="DefaultParagraphFont"/>
    <w:uiPriority w:val="99"/>
    <w:rsid w:val="00EB5D3A"/>
    <w:rPr>
      <w:color w:val="0000FF"/>
      <w:u w:val="single"/>
    </w:rPr>
  </w:style>
  <w:style w:type="paragraph" w:styleId="NormalWeb">
    <w:name w:val="Normal (Web)"/>
    <w:basedOn w:val="Normal"/>
    <w:uiPriority w:val="99"/>
    <w:rsid w:val="00EB5D3A"/>
    <w:pPr>
      <w:spacing w:before="100" w:beforeAutospacing="1" w:after="100" w:afterAutospacing="1"/>
    </w:pPr>
    <w:rPr>
      <w:lang w:eastAsia="en-GB"/>
    </w:rPr>
  </w:style>
  <w:style w:type="paragraph" w:customStyle="1" w:styleId="meta">
    <w:name w:val="meta"/>
    <w:basedOn w:val="Normal"/>
    <w:uiPriority w:val="99"/>
    <w:rsid w:val="00EB5D3A"/>
    <w:pPr>
      <w:spacing w:before="100" w:beforeAutospacing="1" w:after="100" w:afterAutospacing="1"/>
    </w:pPr>
    <w:rPr>
      <w:lang w:eastAsia="en-GB"/>
    </w:rPr>
  </w:style>
  <w:style w:type="paragraph" w:customStyle="1" w:styleId="author">
    <w:name w:val="author"/>
    <w:basedOn w:val="Normal"/>
    <w:uiPriority w:val="99"/>
    <w:rsid w:val="00EB5D3A"/>
    <w:pPr>
      <w:spacing w:before="100" w:beforeAutospacing="1" w:after="100" w:afterAutospacing="1"/>
    </w:pPr>
    <w:rPr>
      <w:lang w:eastAsia="en-GB"/>
    </w:rPr>
  </w:style>
  <w:style w:type="character" w:styleId="Strong">
    <w:name w:val="Strong"/>
    <w:basedOn w:val="DefaultParagraphFont"/>
    <w:uiPriority w:val="22"/>
    <w:qFormat/>
    <w:rsid w:val="00EB5D3A"/>
    <w:rPr>
      <w:b/>
      <w:bCs/>
    </w:rPr>
  </w:style>
  <w:style w:type="character" w:styleId="Emphasis">
    <w:name w:val="Emphasis"/>
    <w:basedOn w:val="DefaultParagraphFont"/>
    <w:uiPriority w:val="99"/>
    <w:qFormat/>
    <w:rsid w:val="00EB5D3A"/>
    <w:rPr>
      <w:i/>
      <w:iCs/>
    </w:rPr>
  </w:style>
  <w:style w:type="paragraph" w:customStyle="1" w:styleId="intro">
    <w:name w:val="intro"/>
    <w:basedOn w:val="Normal"/>
    <w:uiPriority w:val="99"/>
    <w:rsid w:val="00EB5D3A"/>
    <w:pPr>
      <w:spacing w:before="100" w:beforeAutospacing="1" w:after="100" w:afterAutospacing="1"/>
    </w:pPr>
    <w:rPr>
      <w:lang w:eastAsia="en-GB"/>
    </w:rPr>
  </w:style>
  <w:style w:type="paragraph" w:styleId="BalloonText">
    <w:name w:val="Balloon Text"/>
    <w:basedOn w:val="Normal"/>
    <w:link w:val="BalloonTextChar"/>
    <w:uiPriority w:val="99"/>
    <w:semiHidden/>
    <w:rsid w:val="00EB5D3A"/>
    <w:rPr>
      <w:rFonts w:ascii="Tahoma" w:hAnsi="Tahoma" w:cs="Tahoma"/>
      <w:sz w:val="16"/>
      <w:szCs w:val="16"/>
    </w:rPr>
  </w:style>
  <w:style w:type="character" w:customStyle="1" w:styleId="BalloonTextChar">
    <w:name w:val="Balloon Text Char"/>
    <w:basedOn w:val="DefaultParagraphFont"/>
    <w:link w:val="BalloonText"/>
    <w:uiPriority w:val="99"/>
    <w:semiHidden/>
    <w:rsid w:val="00FA19F1"/>
    <w:rPr>
      <w:sz w:val="0"/>
      <w:szCs w:val="0"/>
      <w:lang w:eastAsia="en-US"/>
    </w:rPr>
  </w:style>
  <w:style w:type="character" w:customStyle="1" w:styleId="CharChar">
    <w:name w:val="Char Char"/>
    <w:uiPriority w:val="99"/>
    <w:semiHidden/>
    <w:rsid w:val="00EB5D3A"/>
    <w:rPr>
      <w:rFonts w:ascii="Tahoma" w:hAnsi="Tahoma" w:cs="Tahoma"/>
      <w:sz w:val="16"/>
      <w:szCs w:val="16"/>
      <w:lang w:eastAsia="en-US"/>
    </w:rPr>
  </w:style>
  <w:style w:type="paragraph" w:styleId="Footer">
    <w:name w:val="footer"/>
    <w:basedOn w:val="Normal"/>
    <w:link w:val="FooterChar"/>
    <w:uiPriority w:val="99"/>
    <w:rsid w:val="00EB5D3A"/>
    <w:pPr>
      <w:tabs>
        <w:tab w:val="center" w:pos="4320"/>
        <w:tab w:val="right" w:pos="8640"/>
      </w:tabs>
    </w:pPr>
    <w:rPr>
      <w:lang w:eastAsia="en-GB"/>
    </w:rPr>
  </w:style>
  <w:style w:type="character" w:customStyle="1" w:styleId="FooterChar">
    <w:name w:val="Footer Char"/>
    <w:basedOn w:val="DefaultParagraphFont"/>
    <w:link w:val="Footer"/>
    <w:uiPriority w:val="99"/>
    <w:semiHidden/>
    <w:rsid w:val="00FA19F1"/>
    <w:rPr>
      <w:sz w:val="24"/>
      <w:szCs w:val="24"/>
      <w:lang w:eastAsia="en-US"/>
    </w:rPr>
  </w:style>
  <w:style w:type="paragraph" w:styleId="Header">
    <w:name w:val="header"/>
    <w:basedOn w:val="Normal"/>
    <w:link w:val="HeaderChar"/>
    <w:uiPriority w:val="99"/>
    <w:rsid w:val="00EB5D3A"/>
    <w:pPr>
      <w:tabs>
        <w:tab w:val="center" w:pos="4153"/>
        <w:tab w:val="right" w:pos="8306"/>
      </w:tabs>
    </w:pPr>
  </w:style>
  <w:style w:type="character" w:customStyle="1" w:styleId="HeaderChar">
    <w:name w:val="Header Char"/>
    <w:basedOn w:val="DefaultParagraphFont"/>
    <w:link w:val="Header"/>
    <w:uiPriority w:val="99"/>
    <w:semiHidden/>
    <w:rsid w:val="00FA19F1"/>
    <w:rPr>
      <w:sz w:val="24"/>
      <w:szCs w:val="24"/>
      <w:lang w:eastAsia="en-US"/>
    </w:rPr>
  </w:style>
  <w:style w:type="paragraph" w:styleId="BodyText">
    <w:name w:val="Body Text"/>
    <w:basedOn w:val="Normal"/>
    <w:link w:val="BodyTextChar"/>
    <w:uiPriority w:val="99"/>
    <w:rsid w:val="00EB5D3A"/>
    <w:rPr>
      <w:rFonts w:ascii="Comic Sans MS" w:hAnsi="Comic Sans MS" w:cs="Comic Sans MS"/>
      <w:sz w:val="20"/>
      <w:szCs w:val="20"/>
    </w:rPr>
  </w:style>
  <w:style w:type="character" w:customStyle="1" w:styleId="BodyTextChar">
    <w:name w:val="Body Text Char"/>
    <w:basedOn w:val="DefaultParagraphFont"/>
    <w:link w:val="BodyText"/>
    <w:uiPriority w:val="99"/>
    <w:semiHidden/>
    <w:rsid w:val="00FA19F1"/>
    <w:rPr>
      <w:sz w:val="24"/>
      <w:szCs w:val="24"/>
      <w:lang w:eastAsia="en-US"/>
    </w:rPr>
  </w:style>
  <w:style w:type="paragraph" w:styleId="ListParagraph">
    <w:name w:val="List Paragraph"/>
    <w:basedOn w:val="Normal"/>
    <w:uiPriority w:val="34"/>
    <w:qFormat/>
    <w:rsid w:val="0085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135">
      <w:bodyDiv w:val="1"/>
      <w:marLeft w:val="0"/>
      <w:marRight w:val="0"/>
      <w:marTop w:val="0"/>
      <w:marBottom w:val="0"/>
      <w:divBdr>
        <w:top w:val="none" w:sz="0" w:space="0" w:color="auto"/>
        <w:left w:val="none" w:sz="0" w:space="0" w:color="auto"/>
        <w:bottom w:val="none" w:sz="0" w:space="0" w:color="auto"/>
        <w:right w:val="none" w:sz="0" w:space="0" w:color="auto"/>
      </w:divBdr>
    </w:div>
    <w:div w:id="1897666520">
      <w:marLeft w:val="0"/>
      <w:marRight w:val="0"/>
      <w:marTop w:val="0"/>
      <w:marBottom w:val="0"/>
      <w:divBdr>
        <w:top w:val="none" w:sz="0" w:space="0" w:color="auto"/>
        <w:left w:val="none" w:sz="0" w:space="0" w:color="auto"/>
        <w:bottom w:val="none" w:sz="0" w:space="0" w:color="auto"/>
        <w:right w:val="none" w:sz="0" w:space="0" w:color="auto"/>
      </w:divBdr>
    </w:div>
    <w:div w:id="1897666521">
      <w:marLeft w:val="0"/>
      <w:marRight w:val="0"/>
      <w:marTop w:val="0"/>
      <w:marBottom w:val="0"/>
      <w:divBdr>
        <w:top w:val="none" w:sz="0" w:space="0" w:color="auto"/>
        <w:left w:val="none" w:sz="0" w:space="0" w:color="auto"/>
        <w:bottom w:val="none" w:sz="0" w:space="0" w:color="auto"/>
        <w:right w:val="none" w:sz="0" w:space="0" w:color="auto"/>
      </w:divBdr>
    </w:div>
    <w:div w:id="189766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vt:lpstr>
    </vt:vector>
  </TitlesOfParts>
  <Company>Somerset County Council</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becky.maisey</dc:creator>
  <cp:lastModifiedBy>Kerry.Devane</cp:lastModifiedBy>
  <cp:revision>2</cp:revision>
  <cp:lastPrinted>2013-10-08T10:33:00Z</cp:lastPrinted>
  <dcterms:created xsi:type="dcterms:W3CDTF">2018-10-02T19:43:00Z</dcterms:created>
  <dcterms:modified xsi:type="dcterms:W3CDTF">2018-10-02T19:43:00Z</dcterms:modified>
</cp:coreProperties>
</file>